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40" w:type="dxa"/>
        <w:tblInd w:w="-1068"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000"/>
      </w:tblPr>
      <w:tblGrid>
        <w:gridCol w:w="11040"/>
      </w:tblGrid>
      <w:tr w:rsidR="00C923F4" w:rsidRPr="00815D98" w:rsidTr="00EA4A18">
        <w:trPr>
          <w:trHeight w:val="14316"/>
        </w:trPr>
        <w:tc>
          <w:tcPr>
            <w:tcW w:w="11040" w:type="dxa"/>
          </w:tcPr>
          <w:tbl>
            <w:tblPr>
              <w:tblStyle w:val="a4"/>
              <w:tblW w:w="9498" w:type="dxa"/>
              <w:tblInd w:w="1063" w:type="dxa"/>
              <w:tblLook w:val="04A0"/>
            </w:tblPr>
            <w:tblGrid>
              <w:gridCol w:w="1103"/>
              <w:gridCol w:w="6660"/>
              <w:gridCol w:w="1735"/>
            </w:tblGrid>
            <w:tr w:rsidR="00C923F4" w:rsidRPr="00815D98" w:rsidTr="00653DC7">
              <w:tc>
                <w:tcPr>
                  <w:tcW w:w="1101" w:type="dxa"/>
                </w:tcPr>
                <w:p w:rsidR="0047239D" w:rsidRPr="00815D98" w:rsidRDefault="00C923F4" w:rsidP="002F0EEA">
                  <w:pPr>
                    <w:rPr>
                      <w:rFonts w:ascii="Times New Roman" w:hAnsi="Times New Roman" w:cs="Times New Roman"/>
                      <w:b/>
                      <w:sz w:val="28"/>
                      <w:szCs w:val="28"/>
                      <w:lang w:val="ru-RU"/>
                    </w:rPr>
                  </w:pPr>
                  <w:r w:rsidRPr="00815D98">
                    <w:rPr>
                      <w:rFonts w:ascii="Times New Roman" w:hAnsi="Times New Roman" w:cs="Times New Roman"/>
                      <w:b/>
                      <w:sz w:val="28"/>
                      <w:szCs w:val="28"/>
                      <w:lang w:val="ru-RU"/>
                    </w:rPr>
                    <w:t xml:space="preserve">    </w:t>
                  </w:r>
                  <w:r w:rsidR="0047239D" w:rsidRPr="00815D98">
                    <w:rPr>
                      <w:rFonts w:ascii="Times New Roman" w:hAnsi="Times New Roman" w:cs="Times New Roman"/>
                      <w:b/>
                      <w:sz w:val="28"/>
                      <w:szCs w:val="28"/>
                      <w:lang w:val="ru-RU"/>
                    </w:rPr>
                    <w:t>№</w:t>
                  </w:r>
                </w:p>
                <w:p w:rsidR="00C923F4" w:rsidRPr="00815D98" w:rsidRDefault="00332976" w:rsidP="00815D98">
                  <w:pPr>
                    <w:rPr>
                      <w:rFonts w:ascii="Times New Roman" w:hAnsi="Times New Roman" w:cs="Times New Roman"/>
                      <w:b/>
                      <w:sz w:val="28"/>
                      <w:szCs w:val="28"/>
                      <w:lang w:val="ru-RU"/>
                    </w:rPr>
                  </w:pPr>
                  <w:r>
                    <w:rPr>
                      <w:rFonts w:ascii="Times New Roman" w:hAnsi="Times New Roman" w:cs="Times New Roman"/>
                      <w:b/>
                      <w:sz w:val="28"/>
                      <w:szCs w:val="28"/>
                      <w:lang w:val="ru-RU"/>
                    </w:rPr>
                    <w:t>11</w:t>
                  </w:r>
                  <w:r w:rsidR="008D626E" w:rsidRPr="00815D98">
                    <w:rPr>
                      <w:rFonts w:ascii="Times New Roman" w:hAnsi="Times New Roman" w:cs="Times New Roman"/>
                      <w:b/>
                      <w:sz w:val="28"/>
                      <w:szCs w:val="28"/>
                      <w:lang w:val="ru-RU"/>
                    </w:rPr>
                    <w:t>(</w:t>
                  </w:r>
                  <w:r w:rsidR="00283EA0" w:rsidRPr="00815D98">
                    <w:rPr>
                      <w:rFonts w:ascii="Times New Roman" w:hAnsi="Times New Roman" w:cs="Times New Roman"/>
                      <w:b/>
                      <w:sz w:val="28"/>
                      <w:szCs w:val="28"/>
                      <w:lang w:val="ru-RU"/>
                    </w:rPr>
                    <w:t>1</w:t>
                  </w:r>
                  <w:r w:rsidR="00BF18F0" w:rsidRPr="00815D98">
                    <w:rPr>
                      <w:rFonts w:ascii="Times New Roman" w:hAnsi="Times New Roman" w:cs="Times New Roman"/>
                      <w:b/>
                      <w:sz w:val="28"/>
                      <w:szCs w:val="28"/>
                      <w:lang w:val="ru-RU"/>
                    </w:rPr>
                    <w:t>3</w:t>
                  </w:r>
                  <w:r>
                    <w:rPr>
                      <w:rFonts w:ascii="Times New Roman" w:hAnsi="Times New Roman" w:cs="Times New Roman"/>
                      <w:b/>
                      <w:sz w:val="28"/>
                      <w:szCs w:val="28"/>
                      <w:lang w:val="ru-RU"/>
                    </w:rPr>
                    <w:t>4</w:t>
                  </w:r>
                  <w:r w:rsidR="00C923F4" w:rsidRPr="00815D98">
                    <w:rPr>
                      <w:rFonts w:ascii="Times New Roman" w:hAnsi="Times New Roman" w:cs="Times New Roman"/>
                      <w:b/>
                      <w:sz w:val="28"/>
                      <w:szCs w:val="28"/>
                      <w:lang w:val="ru-RU"/>
                    </w:rPr>
                    <w:t>)</w:t>
                  </w:r>
                </w:p>
              </w:tc>
              <w:tc>
                <w:tcPr>
                  <w:tcW w:w="6662" w:type="dxa"/>
                </w:tcPr>
                <w:p w:rsidR="00C923F4" w:rsidRPr="00815D98" w:rsidRDefault="00C923F4" w:rsidP="00EA4A18">
                  <w:pPr>
                    <w:jc w:val="center"/>
                    <w:rPr>
                      <w:rFonts w:ascii="Times New Roman" w:hAnsi="Times New Roman" w:cs="Times New Roman"/>
                      <w:b/>
                      <w:sz w:val="28"/>
                      <w:szCs w:val="28"/>
                      <w:lang w:val="ru-RU"/>
                    </w:rPr>
                  </w:pPr>
                  <w:r w:rsidRPr="00815D98">
                    <w:rPr>
                      <w:rFonts w:ascii="Times New Roman" w:hAnsi="Times New Roman" w:cs="Times New Roman"/>
                      <w:b/>
                      <w:sz w:val="28"/>
                      <w:szCs w:val="28"/>
                      <w:lang w:val="ru-RU"/>
                    </w:rPr>
                    <w:t xml:space="preserve">Периодическое печатное издание органов местного самоуправления  </w:t>
                  </w:r>
                  <w:proofErr w:type="spellStart"/>
                  <w:r w:rsidRPr="00815D98">
                    <w:rPr>
                      <w:rFonts w:ascii="Times New Roman" w:hAnsi="Times New Roman" w:cs="Times New Roman"/>
                      <w:b/>
                      <w:sz w:val="28"/>
                      <w:szCs w:val="28"/>
                      <w:lang w:val="ru-RU"/>
                    </w:rPr>
                    <w:t>Шипицынского</w:t>
                  </w:r>
                  <w:proofErr w:type="spellEnd"/>
                  <w:r w:rsidRPr="00815D98">
                    <w:rPr>
                      <w:rFonts w:ascii="Times New Roman" w:hAnsi="Times New Roman" w:cs="Times New Roman"/>
                      <w:b/>
                      <w:sz w:val="28"/>
                      <w:szCs w:val="28"/>
                      <w:lang w:val="ru-RU"/>
                    </w:rPr>
                    <w:t xml:space="preserve"> сельсовета Чистоозерного района Новосибирской области</w:t>
                  </w:r>
                </w:p>
                <w:p w:rsidR="00C923F4" w:rsidRPr="00815D98" w:rsidRDefault="00C923F4" w:rsidP="00EA4A18">
                  <w:pPr>
                    <w:jc w:val="center"/>
                    <w:rPr>
                      <w:rFonts w:ascii="Times New Roman" w:hAnsi="Times New Roman" w:cs="Times New Roman"/>
                      <w:sz w:val="28"/>
                      <w:szCs w:val="28"/>
                      <w:lang w:val="ru-RU"/>
                    </w:rPr>
                  </w:pPr>
                </w:p>
              </w:tc>
              <w:tc>
                <w:tcPr>
                  <w:tcW w:w="1735" w:type="dxa"/>
                </w:tcPr>
                <w:p w:rsidR="00C923F4" w:rsidRPr="00815D98" w:rsidRDefault="00653DC7" w:rsidP="00332976">
                  <w:pPr>
                    <w:rPr>
                      <w:rFonts w:ascii="Times New Roman" w:hAnsi="Times New Roman" w:cs="Times New Roman"/>
                      <w:b/>
                      <w:sz w:val="28"/>
                      <w:szCs w:val="28"/>
                      <w:lang w:val="ru-RU"/>
                    </w:rPr>
                  </w:pPr>
                  <w:r>
                    <w:rPr>
                      <w:rFonts w:ascii="Times New Roman" w:hAnsi="Times New Roman" w:cs="Times New Roman"/>
                      <w:b/>
                      <w:sz w:val="28"/>
                      <w:szCs w:val="28"/>
                      <w:lang w:val="ru-RU"/>
                    </w:rPr>
                    <w:t>0</w:t>
                  </w:r>
                  <w:r w:rsidR="00332976">
                    <w:rPr>
                      <w:rFonts w:ascii="Times New Roman" w:hAnsi="Times New Roman" w:cs="Times New Roman"/>
                      <w:b/>
                      <w:sz w:val="28"/>
                      <w:szCs w:val="28"/>
                      <w:lang w:val="ru-RU"/>
                    </w:rPr>
                    <w:t>6</w:t>
                  </w:r>
                  <w:r w:rsidR="00815D98" w:rsidRPr="00815D98">
                    <w:rPr>
                      <w:rFonts w:ascii="Times New Roman" w:hAnsi="Times New Roman" w:cs="Times New Roman"/>
                      <w:b/>
                      <w:sz w:val="28"/>
                      <w:szCs w:val="28"/>
                      <w:lang w:val="ru-RU"/>
                    </w:rPr>
                    <w:t>.03</w:t>
                  </w:r>
                  <w:r w:rsidR="00BF18F0" w:rsidRPr="00815D98">
                    <w:rPr>
                      <w:rFonts w:ascii="Times New Roman" w:hAnsi="Times New Roman" w:cs="Times New Roman"/>
                      <w:b/>
                      <w:sz w:val="28"/>
                      <w:szCs w:val="28"/>
                      <w:lang w:val="ru-RU"/>
                    </w:rPr>
                    <w:t>.2015</w:t>
                  </w:r>
                  <w:r w:rsidR="00C923F4" w:rsidRPr="00815D98">
                    <w:rPr>
                      <w:rFonts w:ascii="Times New Roman" w:hAnsi="Times New Roman" w:cs="Times New Roman"/>
                      <w:b/>
                      <w:sz w:val="28"/>
                      <w:szCs w:val="28"/>
                      <w:lang w:val="ru-RU"/>
                    </w:rPr>
                    <w:t>г.</w:t>
                  </w:r>
                </w:p>
              </w:tc>
            </w:tr>
          </w:tbl>
          <w:p w:rsidR="00C923F4" w:rsidRPr="00815D98" w:rsidRDefault="00C923F4" w:rsidP="00EA4A18">
            <w:pPr>
              <w:ind w:left="1176"/>
              <w:rPr>
                <w:sz w:val="28"/>
                <w:szCs w:val="28"/>
              </w:rPr>
            </w:pPr>
          </w:p>
          <w:p w:rsidR="00C923F4" w:rsidRPr="00815D98" w:rsidRDefault="00C923F4" w:rsidP="00EA4A18">
            <w:pPr>
              <w:ind w:left="1176"/>
              <w:rPr>
                <w:sz w:val="28"/>
                <w:szCs w:val="28"/>
              </w:rPr>
            </w:pPr>
          </w:p>
          <w:p w:rsidR="00C923F4" w:rsidRPr="00815D98" w:rsidRDefault="00C923F4" w:rsidP="00EA4A18">
            <w:pPr>
              <w:ind w:left="1176"/>
              <w:rPr>
                <w:sz w:val="28"/>
                <w:szCs w:val="28"/>
              </w:rPr>
            </w:pPr>
          </w:p>
          <w:p w:rsidR="00C923F4" w:rsidRPr="00815D98" w:rsidRDefault="00C923F4" w:rsidP="00EA4A18">
            <w:pPr>
              <w:ind w:left="1176"/>
              <w:rPr>
                <w:color w:val="000000" w:themeColor="text1"/>
                <w:sz w:val="28"/>
                <w:szCs w:val="28"/>
              </w:rPr>
            </w:pPr>
            <w:r w:rsidRPr="00815D98">
              <w:rPr>
                <w:b/>
                <w:sz w:val="28"/>
                <w:szCs w:val="28"/>
              </w:rPr>
              <w:t xml:space="preserve">                                               </w:t>
            </w:r>
            <w:r w:rsidR="008957F7" w:rsidRPr="008957F7">
              <w:rPr>
                <w:b/>
                <w:sz w:val="28"/>
                <w:szCs w:val="28"/>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194.5pt;height:51.45pt" fillcolor="black">
                  <v:shadow color="#868686"/>
                  <v:textpath style="font-family:&quot;Arial Black&quot;" fitshape="t" trim="t" string="ВЕСТНИК"/>
                </v:shape>
              </w:pict>
            </w:r>
          </w:p>
          <w:p w:rsidR="00C923F4" w:rsidRPr="00815D98" w:rsidRDefault="00C923F4" w:rsidP="00EA4A18">
            <w:pPr>
              <w:ind w:left="1176"/>
              <w:rPr>
                <w:b/>
                <w:sz w:val="28"/>
                <w:szCs w:val="28"/>
              </w:rPr>
            </w:pPr>
            <w:r w:rsidRPr="00815D98">
              <w:rPr>
                <w:b/>
                <w:sz w:val="28"/>
                <w:szCs w:val="28"/>
              </w:rPr>
              <w:t xml:space="preserve">                                      </w:t>
            </w:r>
            <w:r w:rsidR="008957F7" w:rsidRPr="008957F7">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56.3pt;height:51.45pt" fillcolor="#06c" strokecolor="#9cf" strokeweight="1.5pt">
                  <v:shadow on="t" color="#900"/>
                  <v:textpath style="font-family:&quot;Impact&quot;;v-text-kern:t" trim="t" fitpath="t" string="МО ШИПИЦЫНСКОГО СЕЛЬСОВЕТА"/>
                </v:shape>
              </w:pict>
            </w:r>
          </w:p>
          <w:p w:rsidR="00C923F4" w:rsidRPr="00815D98" w:rsidRDefault="00C923F4" w:rsidP="00EA4A18">
            <w:pPr>
              <w:ind w:left="1176"/>
              <w:rPr>
                <w:b/>
                <w:sz w:val="28"/>
                <w:szCs w:val="28"/>
              </w:rPr>
            </w:pPr>
          </w:p>
          <w:p w:rsidR="00C923F4" w:rsidRPr="00815D98" w:rsidRDefault="00C923F4" w:rsidP="00EA4A18">
            <w:pPr>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rPr>
                <w:b/>
                <w:sz w:val="28"/>
                <w:szCs w:val="28"/>
              </w:rPr>
            </w:pPr>
          </w:p>
          <w:tbl>
            <w:tblPr>
              <w:tblStyle w:val="a4"/>
              <w:tblpPr w:leftFromText="180" w:rightFromText="180" w:vertAnchor="text" w:horzAnchor="margin" w:tblpXSpec="center" w:tblpY="1501"/>
              <w:tblOverlap w:val="never"/>
              <w:tblW w:w="0" w:type="auto"/>
              <w:tblLook w:val="04A0"/>
            </w:tblPr>
            <w:tblGrid>
              <w:gridCol w:w="4785"/>
              <w:gridCol w:w="4786"/>
            </w:tblGrid>
            <w:tr w:rsidR="00C923F4" w:rsidRPr="00815D98" w:rsidTr="00EA4A18">
              <w:trPr>
                <w:trHeight w:val="1515"/>
              </w:trPr>
              <w:tc>
                <w:tcPr>
                  <w:tcW w:w="4785" w:type="dxa"/>
                  <w:vMerge w:val="restart"/>
                </w:tcPr>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Учредитель:</w:t>
                  </w:r>
                </w:p>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 xml:space="preserve">Администрация МО </w:t>
                  </w:r>
                  <w:proofErr w:type="spellStart"/>
                  <w:r w:rsidRPr="00815D98">
                    <w:rPr>
                      <w:rFonts w:ascii="Times New Roman" w:hAnsi="Times New Roman" w:cs="Times New Roman"/>
                      <w:b/>
                      <w:sz w:val="28"/>
                      <w:szCs w:val="28"/>
                      <w:lang w:val="ru-RU"/>
                    </w:rPr>
                    <w:t>Шипицынского</w:t>
                  </w:r>
                  <w:proofErr w:type="spellEnd"/>
                  <w:r w:rsidRPr="00815D98">
                    <w:rPr>
                      <w:rFonts w:ascii="Times New Roman" w:hAnsi="Times New Roman" w:cs="Times New Roman"/>
                      <w:b/>
                      <w:sz w:val="28"/>
                      <w:szCs w:val="28"/>
                      <w:lang w:val="ru-RU"/>
                    </w:rPr>
                    <w:t xml:space="preserve"> сельсовета Чистоозерного района Новосибирской области</w:t>
                  </w:r>
                </w:p>
              </w:tc>
              <w:tc>
                <w:tcPr>
                  <w:tcW w:w="4786" w:type="dxa"/>
                </w:tcPr>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 xml:space="preserve">Наш адрес: 632700 Новосибирская область, </w:t>
                  </w:r>
                  <w:proofErr w:type="spellStart"/>
                  <w:r w:rsidRPr="00815D98">
                    <w:rPr>
                      <w:rFonts w:ascii="Times New Roman" w:hAnsi="Times New Roman" w:cs="Times New Roman"/>
                      <w:b/>
                      <w:sz w:val="28"/>
                      <w:szCs w:val="28"/>
                      <w:lang w:val="ru-RU"/>
                    </w:rPr>
                    <w:t>Чистоозерный</w:t>
                  </w:r>
                  <w:proofErr w:type="spellEnd"/>
                  <w:r w:rsidRPr="00815D98">
                    <w:rPr>
                      <w:rFonts w:ascii="Times New Roman" w:hAnsi="Times New Roman" w:cs="Times New Roman"/>
                      <w:b/>
                      <w:sz w:val="28"/>
                      <w:szCs w:val="28"/>
                      <w:lang w:val="ru-RU"/>
                    </w:rPr>
                    <w:t xml:space="preserve"> район, с</w:t>
                  </w:r>
                  <w:proofErr w:type="gramStart"/>
                  <w:r w:rsidRPr="00815D98">
                    <w:rPr>
                      <w:rFonts w:ascii="Times New Roman" w:hAnsi="Times New Roman" w:cs="Times New Roman"/>
                      <w:b/>
                      <w:sz w:val="28"/>
                      <w:szCs w:val="28"/>
                      <w:lang w:val="ru-RU"/>
                    </w:rPr>
                    <w:t>.Ш</w:t>
                  </w:r>
                  <w:proofErr w:type="gramEnd"/>
                  <w:r w:rsidRPr="00815D98">
                    <w:rPr>
                      <w:rFonts w:ascii="Times New Roman" w:hAnsi="Times New Roman" w:cs="Times New Roman"/>
                      <w:b/>
                      <w:sz w:val="28"/>
                      <w:szCs w:val="28"/>
                      <w:lang w:val="ru-RU"/>
                    </w:rPr>
                    <w:t>ипицыно, ул. Редько,65</w:t>
                  </w:r>
                </w:p>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Телефон 8(383)6893-192</w:t>
                  </w:r>
                </w:p>
                <w:p w:rsidR="00C923F4" w:rsidRPr="00815D98" w:rsidRDefault="00C923F4" w:rsidP="00EA4A18">
                  <w:pPr>
                    <w:rPr>
                      <w:rFonts w:ascii="Times New Roman" w:hAnsi="Times New Roman" w:cs="Times New Roman"/>
                      <w:b/>
                      <w:i/>
                      <w:sz w:val="28"/>
                      <w:szCs w:val="28"/>
                      <w:lang w:val="ru-RU"/>
                    </w:rPr>
                  </w:pPr>
                </w:p>
              </w:tc>
            </w:tr>
            <w:tr w:rsidR="00C923F4" w:rsidRPr="00815D98" w:rsidTr="00EA4A18">
              <w:trPr>
                <w:trHeight w:val="420"/>
              </w:trPr>
              <w:tc>
                <w:tcPr>
                  <w:tcW w:w="4785" w:type="dxa"/>
                  <w:vMerge/>
                </w:tcPr>
                <w:p w:rsidR="00C923F4" w:rsidRPr="00815D98" w:rsidRDefault="00C923F4" w:rsidP="00EA4A18">
                  <w:pPr>
                    <w:rPr>
                      <w:rFonts w:ascii="Times New Roman" w:hAnsi="Times New Roman" w:cs="Times New Roman"/>
                      <w:b/>
                      <w:i/>
                      <w:sz w:val="28"/>
                      <w:szCs w:val="28"/>
                      <w:lang w:val="ru-RU"/>
                    </w:rPr>
                  </w:pPr>
                </w:p>
              </w:tc>
              <w:tc>
                <w:tcPr>
                  <w:tcW w:w="4786" w:type="dxa"/>
                </w:tcPr>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Редактор:</w:t>
                  </w:r>
                  <w:r w:rsidR="002F0EEA" w:rsidRPr="00815D98">
                    <w:rPr>
                      <w:rFonts w:ascii="Times New Roman" w:hAnsi="Times New Roman" w:cs="Times New Roman"/>
                      <w:b/>
                      <w:sz w:val="28"/>
                      <w:szCs w:val="28"/>
                      <w:lang w:val="ru-RU"/>
                    </w:rPr>
                    <w:t xml:space="preserve"> </w:t>
                  </w:r>
                  <w:proofErr w:type="spellStart"/>
                  <w:r w:rsidR="002F0EEA" w:rsidRPr="00815D98">
                    <w:rPr>
                      <w:rFonts w:ascii="Times New Roman" w:hAnsi="Times New Roman" w:cs="Times New Roman"/>
                      <w:b/>
                      <w:sz w:val="28"/>
                      <w:szCs w:val="28"/>
                      <w:lang w:val="ru-RU"/>
                    </w:rPr>
                    <w:t>Макаркина</w:t>
                  </w:r>
                  <w:proofErr w:type="spellEnd"/>
                  <w:r w:rsidR="002F0EEA" w:rsidRPr="00815D98">
                    <w:rPr>
                      <w:rFonts w:ascii="Times New Roman" w:hAnsi="Times New Roman" w:cs="Times New Roman"/>
                      <w:b/>
                      <w:sz w:val="28"/>
                      <w:szCs w:val="28"/>
                      <w:lang w:val="ru-RU"/>
                    </w:rPr>
                    <w:t xml:space="preserve"> Г.Д. </w:t>
                  </w:r>
                </w:p>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 xml:space="preserve">Ответственный: </w:t>
                  </w:r>
                  <w:proofErr w:type="spellStart"/>
                  <w:r w:rsidRPr="00815D98">
                    <w:rPr>
                      <w:rFonts w:ascii="Times New Roman" w:hAnsi="Times New Roman" w:cs="Times New Roman"/>
                      <w:b/>
                      <w:sz w:val="28"/>
                      <w:szCs w:val="28"/>
                      <w:lang w:val="ru-RU"/>
                    </w:rPr>
                    <w:t>Макаркина</w:t>
                  </w:r>
                  <w:proofErr w:type="spellEnd"/>
                  <w:r w:rsidRPr="00815D98">
                    <w:rPr>
                      <w:rFonts w:ascii="Times New Roman" w:hAnsi="Times New Roman" w:cs="Times New Roman"/>
                      <w:b/>
                      <w:sz w:val="28"/>
                      <w:szCs w:val="28"/>
                      <w:lang w:val="ru-RU"/>
                    </w:rPr>
                    <w:t xml:space="preserve"> Г.Д.</w:t>
                  </w:r>
                </w:p>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Тираж 10 экз.</w:t>
                  </w:r>
                </w:p>
              </w:tc>
            </w:tr>
          </w:tbl>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8A5BEC" w:rsidRDefault="00C923F4" w:rsidP="008A5BEC">
            <w:pPr>
              <w:jc w:val="center"/>
              <w:rPr>
                <w:b/>
                <w:sz w:val="40"/>
                <w:szCs w:val="28"/>
              </w:rPr>
            </w:pPr>
            <w:r w:rsidRPr="00653DC7">
              <w:rPr>
                <w:b/>
                <w:i/>
                <w:sz w:val="40"/>
                <w:szCs w:val="28"/>
              </w:rPr>
              <w:t>В НОМЕРЕ</w:t>
            </w:r>
            <w:r w:rsidR="008A5BEC">
              <w:rPr>
                <w:b/>
                <w:sz w:val="40"/>
                <w:szCs w:val="28"/>
              </w:rPr>
              <w:t>:</w:t>
            </w:r>
          </w:p>
          <w:p w:rsidR="008A5BEC" w:rsidRPr="008A5BEC" w:rsidRDefault="008A5BEC" w:rsidP="008A5BEC">
            <w:pPr>
              <w:spacing w:after="0"/>
              <w:jc w:val="center"/>
              <w:rPr>
                <w:b/>
                <w:sz w:val="40"/>
                <w:szCs w:val="28"/>
              </w:rPr>
            </w:pPr>
            <w:proofErr w:type="gramStart"/>
            <w:r>
              <w:rPr>
                <w:rFonts w:ascii="Times New Roman" w:hAnsi="Times New Roman" w:cs="Times New Roman"/>
                <w:b/>
                <w:sz w:val="24"/>
              </w:rPr>
              <w:t>П</w:t>
            </w:r>
            <w:proofErr w:type="gramEnd"/>
            <w:r>
              <w:rPr>
                <w:rFonts w:ascii="Times New Roman" w:hAnsi="Times New Roman" w:cs="Times New Roman"/>
                <w:b/>
                <w:sz w:val="24"/>
              </w:rPr>
              <w:t xml:space="preserve"> А М Я Т К А</w:t>
            </w:r>
            <w:r w:rsidRPr="0077433A">
              <w:rPr>
                <w:rFonts w:ascii="Times New Roman" w:hAnsi="Times New Roman" w:cs="Times New Roman"/>
                <w:b/>
                <w:sz w:val="24"/>
              </w:rPr>
              <w:t xml:space="preserve"> </w:t>
            </w:r>
            <w:r>
              <w:rPr>
                <w:rFonts w:ascii="Times New Roman" w:hAnsi="Times New Roman" w:cs="Times New Roman"/>
                <w:b/>
                <w:sz w:val="24"/>
              </w:rPr>
              <w:t xml:space="preserve">    </w:t>
            </w:r>
          </w:p>
          <w:p w:rsidR="008A5BEC" w:rsidRDefault="008A5BEC" w:rsidP="008A5BEC">
            <w:pPr>
              <w:spacing w:after="0"/>
              <w:jc w:val="center"/>
              <w:rPr>
                <w:rFonts w:ascii="Times New Roman" w:hAnsi="Times New Roman" w:cs="Times New Roman"/>
                <w:b/>
                <w:sz w:val="24"/>
              </w:rPr>
            </w:pPr>
            <w:r w:rsidRPr="0077433A">
              <w:rPr>
                <w:rFonts w:ascii="Times New Roman" w:hAnsi="Times New Roman" w:cs="Times New Roman"/>
                <w:b/>
                <w:sz w:val="24"/>
              </w:rPr>
              <w:t>населению о мерах пожарной безопасности в жилых домах</w:t>
            </w:r>
          </w:p>
          <w:p w:rsidR="008A5BEC" w:rsidRPr="008A5BEC" w:rsidRDefault="008A5BEC" w:rsidP="008A5BEC">
            <w:pPr>
              <w:rPr>
                <w:rFonts w:ascii="Times New Roman" w:hAnsi="Times New Roman" w:cs="Times New Roman"/>
              </w:rPr>
            </w:pPr>
            <w:r w:rsidRPr="008A5BEC">
              <w:rPr>
                <w:rFonts w:ascii="Times New Roman" w:hAnsi="Times New Roman" w:cs="Times New Roman"/>
                <w:b/>
              </w:rPr>
              <w:t xml:space="preserve">ПОЖАР </w:t>
            </w:r>
            <w:r w:rsidRPr="008A5BEC">
              <w:rPr>
                <w:rFonts w:ascii="Times New Roman" w:hAnsi="Times New Roman" w:cs="Times New Roman"/>
              </w:rPr>
              <w:t>– это неконтролируемое горение, причиняющее материальный ущерб, вред жизни и здоровью граждан, интересам общества и государства.</w:t>
            </w:r>
            <w:r>
              <w:rPr>
                <w:rFonts w:ascii="Times New Roman" w:hAnsi="Times New Roman" w:cs="Times New Roman"/>
              </w:rPr>
              <w:t xml:space="preserve">   </w:t>
            </w:r>
            <w:r w:rsidRPr="008A5BEC">
              <w:rPr>
                <w:rFonts w:ascii="Times New Roman" w:hAnsi="Times New Roman" w:cs="Times New Roman"/>
              </w:rPr>
              <w:t xml:space="preserve">  </w:t>
            </w:r>
            <w:proofErr w:type="gramStart"/>
            <w:r w:rsidRPr="008A5BEC">
              <w:rPr>
                <w:rFonts w:ascii="Times New Roman" w:hAnsi="Times New Roman" w:cs="Times New Roman"/>
              </w:rPr>
              <w:t>Пожары в жилых домах, надворных постройках, индивидуальных гаражах, как правило, в результате небрежности, халатности в обращении с огнем (курение, применение спичек, дымокуров, костров, факелов, паяльных ламп), неисправности и нарушений  при эксплуатации отопительных, электронагревательных приборов, электрооборудования.</w:t>
            </w:r>
            <w:proofErr w:type="gramEnd"/>
            <w:r>
              <w:rPr>
                <w:rFonts w:ascii="Times New Roman" w:hAnsi="Times New Roman" w:cs="Times New Roman"/>
              </w:rPr>
              <w:t xml:space="preserve"> </w:t>
            </w:r>
            <w:r w:rsidRPr="008A5BEC">
              <w:rPr>
                <w:rFonts w:ascii="Times New Roman" w:hAnsi="Times New Roman" w:cs="Times New Roman"/>
              </w:rPr>
              <w:t xml:space="preserve">  Во многих случаях жильцы не соблюдают элементарных правил пожарной безопасности в быту, не содержат в готовом состоянии средства тушения огня, не умеют правильно действовать в случае возникновения пожара.                                                                                                                     Каждому квартиросъемщику, владельцу индивидуального жилого дома, необходимо ознакомиться с настоящей памяткой и строго соблюдать меры пожарной безопасности в быту.</w:t>
            </w:r>
          </w:p>
          <w:p w:rsidR="008A5BEC" w:rsidRDefault="008A5BEC" w:rsidP="008A5BEC">
            <w:pPr>
              <w:rPr>
                <w:rFonts w:ascii="Times New Roman" w:hAnsi="Times New Roman" w:cs="Times New Roman"/>
              </w:rPr>
            </w:pPr>
            <w:r>
              <w:rPr>
                <w:rFonts w:ascii="Times New Roman" w:hAnsi="Times New Roman" w:cs="Times New Roman"/>
                <w:b/>
                <w:sz w:val="24"/>
              </w:rPr>
              <w:t xml:space="preserve">                                ЭКСПЛУАТАЦИЯ ПРИБОРОВ ОТОПЛЕНИЯ                                                                      </w:t>
            </w:r>
            <w:r w:rsidRPr="008A5BEC">
              <w:rPr>
                <w:rFonts w:ascii="Times New Roman" w:hAnsi="Times New Roman" w:cs="Times New Roman"/>
              </w:rPr>
              <w:t>Печи, кухонные очаги должны содержаться в исправном состоянии, чистка дымоходов печи производится не реже одного раза в два месяца, а кухонных плит, котельных – ежемесячно.                                                                                                                                                Около печи на сгораемом полу должен быть прибит металлический лист размером 50х70 см без дефектов и прогаров.</w:t>
            </w:r>
            <w:r>
              <w:rPr>
                <w:rFonts w:ascii="Times New Roman" w:hAnsi="Times New Roman" w:cs="Times New Roman"/>
              </w:rPr>
              <w:t xml:space="preserve"> </w:t>
            </w:r>
            <w:r w:rsidRPr="008A5BEC">
              <w:rPr>
                <w:rFonts w:ascii="Times New Roman" w:hAnsi="Times New Roman" w:cs="Times New Roman"/>
              </w:rPr>
              <w:t xml:space="preserve"> Установка временных железных печей в многоквартирных деревянных жилых домах запрещается.                                                                                                                                                   При отоплении помещений запрещается:                                                                                                        </w:t>
            </w:r>
          </w:p>
          <w:p w:rsidR="008A5BEC" w:rsidRDefault="008A5BEC" w:rsidP="008A5BEC">
            <w:pPr>
              <w:rPr>
                <w:rFonts w:ascii="Times New Roman" w:hAnsi="Times New Roman" w:cs="Times New Roman"/>
              </w:rPr>
            </w:pPr>
            <w:r w:rsidRPr="008A5BEC">
              <w:rPr>
                <w:rFonts w:ascii="Times New Roman" w:hAnsi="Times New Roman" w:cs="Times New Roman"/>
              </w:rPr>
              <w:t xml:space="preserve"> - топить печи, имеющие трещины дверцы;                                                                                                               </w:t>
            </w:r>
            <w:r>
              <w:rPr>
                <w:rFonts w:ascii="Times New Roman" w:hAnsi="Times New Roman" w:cs="Times New Roman"/>
              </w:rPr>
              <w:t xml:space="preserve">              </w:t>
            </w:r>
            <w:r w:rsidRPr="008A5BEC">
              <w:rPr>
                <w:rFonts w:ascii="Times New Roman" w:hAnsi="Times New Roman" w:cs="Times New Roman"/>
              </w:rPr>
              <w:t xml:space="preserve">   - растапливать печи легковоспламеняющимися и горючими жидкостями;                                            </w:t>
            </w:r>
            <w:r>
              <w:rPr>
                <w:rFonts w:ascii="Times New Roman" w:hAnsi="Times New Roman" w:cs="Times New Roman"/>
              </w:rPr>
              <w:t xml:space="preserve">                            </w:t>
            </w:r>
            <w:r w:rsidRPr="008A5BEC">
              <w:rPr>
                <w:rFonts w:ascii="Times New Roman" w:hAnsi="Times New Roman" w:cs="Times New Roman"/>
              </w:rPr>
              <w:t xml:space="preserve">     - перекаливать печи, сушить дрова, длина которых превышает размеры топливника, топить печи с открытыми дверцами, использовать уголь для топки необорудованных для этого целей печей;                                                                                                                                          - оставлять без надзора топящиеся печи и поручать надзор за ними малолетним детям.   </w:t>
            </w:r>
          </w:p>
          <w:p w:rsidR="008A5BEC" w:rsidRPr="008A5BEC" w:rsidRDefault="008A5BEC" w:rsidP="008A5BEC">
            <w:pPr>
              <w:rPr>
                <w:rFonts w:ascii="Times New Roman" w:hAnsi="Times New Roman" w:cs="Times New Roman"/>
                <w:b/>
              </w:rPr>
            </w:pPr>
            <w:r w:rsidRPr="008A5BEC">
              <w:rPr>
                <w:rFonts w:ascii="Times New Roman" w:hAnsi="Times New Roman" w:cs="Times New Roman"/>
              </w:rPr>
              <w:t xml:space="preserve">    </w:t>
            </w:r>
            <w:r w:rsidRPr="008A5BEC">
              <w:rPr>
                <w:rFonts w:ascii="Times New Roman" w:hAnsi="Times New Roman" w:cs="Times New Roman"/>
                <w:b/>
              </w:rPr>
              <w:t>ПОМНИТЕ!</w:t>
            </w:r>
            <w:r w:rsidRPr="008A5BEC">
              <w:rPr>
                <w:rFonts w:ascii="Times New Roman" w:hAnsi="Times New Roman" w:cs="Times New Roman"/>
              </w:rPr>
              <w:t xml:space="preserve"> При пожаре всегда нужно сохранять хладнокровие, избегать паники, вызвать пожарную охрану, позвонив 01, принять необходимые меры для спасения себя и близких.                                                                                                                                            </w:t>
            </w:r>
            <w:r w:rsidRPr="008A5BEC">
              <w:rPr>
                <w:rFonts w:ascii="Times New Roman" w:hAnsi="Times New Roman" w:cs="Times New Roman"/>
                <w:b/>
              </w:rPr>
              <w:t xml:space="preserve">ПРИ ПОЖАРЕ:                                                                                                                                        </w:t>
            </w:r>
            <w:r>
              <w:rPr>
                <w:rFonts w:ascii="Times New Roman" w:hAnsi="Times New Roman" w:cs="Times New Roman"/>
                <w:b/>
              </w:rPr>
              <w:t xml:space="preserve">                                     </w:t>
            </w:r>
            <w:r w:rsidRPr="008A5BEC">
              <w:rPr>
                <w:rFonts w:ascii="Times New Roman" w:hAnsi="Times New Roman" w:cs="Times New Roman"/>
                <w:b/>
              </w:rPr>
              <w:t xml:space="preserve">  </w:t>
            </w:r>
            <w:r w:rsidRPr="008A5BEC">
              <w:rPr>
                <w:rFonts w:ascii="Times New Roman" w:hAnsi="Times New Roman" w:cs="Times New Roman"/>
              </w:rPr>
              <w:t xml:space="preserve">- вызвать пожарную охрану;                                                                                                                                   </w:t>
            </w:r>
            <w:r>
              <w:rPr>
                <w:rFonts w:ascii="Times New Roman" w:hAnsi="Times New Roman" w:cs="Times New Roman"/>
              </w:rPr>
              <w:t xml:space="preserve">                  </w:t>
            </w:r>
            <w:r w:rsidRPr="008A5BEC">
              <w:rPr>
                <w:rFonts w:ascii="Times New Roman" w:hAnsi="Times New Roman" w:cs="Times New Roman"/>
              </w:rPr>
              <w:t xml:space="preserve">    - вывести на улицу детей, престарелых, тех, кому нужна помощь;                                                                      </w:t>
            </w:r>
            <w:r>
              <w:rPr>
                <w:rFonts w:ascii="Times New Roman" w:hAnsi="Times New Roman" w:cs="Times New Roman"/>
              </w:rPr>
              <w:t xml:space="preserve">                 </w:t>
            </w:r>
            <w:r w:rsidRPr="008A5BEC">
              <w:rPr>
                <w:rFonts w:ascii="Times New Roman" w:hAnsi="Times New Roman" w:cs="Times New Roman"/>
              </w:rPr>
              <w:t xml:space="preserve">   - тушите пожар подручными средствами.                                                                                                                   </w:t>
            </w:r>
            <w:r>
              <w:rPr>
                <w:rFonts w:ascii="Times New Roman" w:hAnsi="Times New Roman" w:cs="Times New Roman"/>
              </w:rPr>
              <w:t xml:space="preserve">               </w:t>
            </w:r>
            <w:r w:rsidRPr="008A5BEC">
              <w:rPr>
                <w:rFonts w:ascii="Times New Roman" w:hAnsi="Times New Roman" w:cs="Times New Roman"/>
              </w:rPr>
              <w:t xml:space="preserve">  В случае возникновения пожара немедленно сообщите об этом в пожарную охрану по телефону </w:t>
            </w:r>
            <w:r w:rsidRPr="008A5BEC">
              <w:rPr>
                <w:rFonts w:ascii="Times New Roman" w:hAnsi="Times New Roman" w:cs="Times New Roman"/>
                <w:b/>
              </w:rPr>
              <w:t>«01»,</w:t>
            </w:r>
            <w:r w:rsidRPr="008A5BEC">
              <w:rPr>
                <w:rFonts w:ascii="Times New Roman" w:hAnsi="Times New Roman" w:cs="Times New Roman"/>
              </w:rPr>
              <w:t xml:space="preserve"> сотовая связь  </w:t>
            </w:r>
            <w:r w:rsidRPr="008A5BEC">
              <w:rPr>
                <w:rFonts w:ascii="Times New Roman" w:hAnsi="Times New Roman" w:cs="Times New Roman"/>
                <w:b/>
              </w:rPr>
              <w:t>«010»</w:t>
            </w:r>
            <w:r w:rsidRPr="008A5BEC">
              <w:rPr>
                <w:rFonts w:ascii="Times New Roman" w:hAnsi="Times New Roman" w:cs="Times New Roman"/>
              </w:rPr>
              <w:t xml:space="preserve"> укажите точно адрес и место пожара.</w:t>
            </w:r>
          </w:p>
          <w:p w:rsidR="008A5BEC" w:rsidRPr="004106D9" w:rsidRDefault="008A5BEC" w:rsidP="008A5BEC">
            <w:pPr>
              <w:jc w:val="center"/>
              <w:rPr>
                <w:rFonts w:ascii="Times New Roman" w:hAnsi="Times New Roman" w:cs="Times New Roman"/>
                <w:b/>
              </w:rPr>
            </w:pPr>
            <w:r w:rsidRPr="008A5BEC">
              <w:rPr>
                <w:rFonts w:ascii="Times New Roman" w:hAnsi="Times New Roman" w:cs="Times New Roman"/>
                <w:b/>
                <w:sz w:val="20"/>
              </w:rPr>
              <w:t>СТРОГО СОБЛЮДАЙТЕ МЕРЫ ПОЖАРНОЙ БЕЗОПАСНОСТ</w:t>
            </w:r>
            <w:r w:rsidRPr="004106D9">
              <w:rPr>
                <w:rFonts w:ascii="Times New Roman" w:hAnsi="Times New Roman" w:cs="Times New Roman"/>
                <w:b/>
              </w:rPr>
              <w:t>И!</w:t>
            </w:r>
          </w:p>
          <w:p w:rsidR="008A5BEC" w:rsidRPr="004106D9" w:rsidRDefault="008A5BEC" w:rsidP="008A5BEC">
            <w:pPr>
              <w:jc w:val="center"/>
              <w:rPr>
                <w:rFonts w:ascii="Times New Roman" w:hAnsi="Times New Roman" w:cs="Times New Roman"/>
                <w:b/>
              </w:rPr>
            </w:pPr>
            <w:r w:rsidRPr="004106D9">
              <w:rPr>
                <w:rFonts w:ascii="Times New Roman" w:hAnsi="Times New Roman" w:cs="Times New Roman"/>
                <w:b/>
              </w:rPr>
              <w:t>БУДЬТЕ ОСТОРОЖНЫ С ОГНЕМ!</w:t>
            </w:r>
          </w:p>
          <w:p w:rsidR="00815D98" w:rsidRDefault="00815D98" w:rsidP="00653DC7">
            <w:pPr>
              <w:spacing w:after="0" w:line="240" w:lineRule="auto"/>
              <w:rPr>
                <w:rFonts w:ascii="Times New Roman" w:hAnsi="Times New Roman" w:cs="Times New Roman"/>
                <w:sz w:val="28"/>
                <w:szCs w:val="28"/>
              </w:rPr>
            </w:pPr>
          </w:p>
          <w:p w:rsidR="008A5BEC" w:rsidRDefault="008A5BEC" w:rsidP="00653DC7">
            <w:pPr>
              <w:spacing w:after="0" w:line="240" w:lineRule="auto"/>
              <w:rPr>
                <w:rFonts w:ascii="Times New Roman" w:hAnsi="Times New Roman" w:cs="Times New Roman"/>
                <w:sz w:val="28"/>
                <w:szCs w:val="28"/>
              </w:rPr>
            </w:pPr>
          </w:p>
          <w:p w:rsidR="008A5BEC" w:rsidRDefault="008A5BEC" w:rsidP="00653DC7">
            <w:pPr>
              <w:spacing w:after="0" w:line="240" w:lineRule="auto"/>
              <w:rPr>
                <w:rFonts w:ascii="Times New Roman" w:hAnsi="Times New Roman" w:cs="Times New Roman"/>
                <w:sz w:val="28"/>
                <w:szCs w:val="28"/>
              </w:rPr>
            </w:pPr>
          </w:p>
          <w:p w:rsidR="008A5BEC" w:rsidRDefault="008A5BEC" w:rsidP="00653DC7">
            <w:pPr>
              <w:spacing w:after="0" w:line="240" w:lineRule="auto"/>
              <w:rPr>
                <w:rFonts w:ascii="Times New Roman" w:hAnsi="Times New Roman" w:cs="Times New Roman"/>
                <w:sz w:val="28"/>
                <w:szCs w:val="28"/>
              </w:rPr>
            </w:pPr>
          </w:p>
          <w:p w:rsidR="008A5BEC" w:rsidRDefault="008A5BEC" w:rsidP="00653DC7">
            <w:pPr>
              <w:spacing w:after="0" w:line="240" w:lineRule="auto"/>
              <w:rPr>
                <w:rFonts w:ascii="Times New Roman" w:hAnsi="Times New Roman" w:cs="Times New Roman"/>
                <w:sz w:val="28"/>
                <w:szCs w:val="28"/>
              </w:rPr>
            </w:pPr>
          </w:p>
          <w:p w:rsidR="008A5BEC" w:rsidRDefault="008A5BEC" w:rsidP="00653DC7">
            <w:pPr>
              <w:spacing w:after="0" w:line="240" w:lineRule="auto"/>
              <w:rPr>
                <w:rFonts w:ascii="Times New Roman" w:hAnsi="Times New Roman" w:cs="Times New Roman"/>
                <w:sz w:val="28"/>
                <w:szCs w:val="28"/>
              </w:rPr>
            </w:pPr>
          </w:p>
          <w:p w:rsidR="008A5BEC" w:rsidRDefault="008A5BEC" w:rsidP="008A5BEC">
            <w:pPr>
              <w:pStyle w:val="a6"/>
              <w:spacing w:before="0" w:beforeAutospacing="0" w:after="0" w:afterAutospacing="0"/>
              <w:ind w:firstLine="709"/>
              <w:jc w:val="center"/>
              <w:rPr>
                <w:rStyle w:val="a5"/>
                <w:color w:val="FF0000"/>
                <w:sz w:val="20"/>
                <w:szCs w:val="20"/>
              </w:rPr>
            </w:pPr>
          </w:p>
          <w:p w:rsidR="008A5BEC" w:rsidRDefault="008A5BEC" w:rsidP="008A5BEC">
            <w:pPr>
              <w:pStyle w:val="a6"/>
              <w:spacing w:before="0" w:beforeAutospacing="0" w:after="0" w:afterAutospacing="0"/>
              <w:ind w:firstLine="709"/>
              <w:jc w:val="center"/>
              <w:rPr>
                <w:rStyle w:val="a5"/>
                <w:color w:val="FF0000"/>
                <w:sz w:val="20"/>
                <w:szCs w:val="20"/>
              </w:rPr>
            </w:pPr>
          </w:p>
          <w:p w:rsidR="008A5BEC" w:rsidRDefault="008A5BEC" w:rsidP="008A5BEC">
            <w:pPr>
              <w:pStyle w:val="a6"/>
              <w:spacing w:before="0" w:beforeAutospacing="0" w:after="0" w:afterAutospacing="0"/>
              <w:ind w:firstLine="709"/>
              <w:jc w:val="center"/>
              <w:rPr>
                <w:rStyle w:val="a5"/>
                <w:color w:val="FF0000"/>
                <w:sz w:val="20"/>
                <w:szCs w:val="20"/>
              </w:rPr>
            </w:pPr>
          </w:p>
          <w:p w:rsidR="008A5BEC" w:rsidRPr="008A5BEC" w:rsidRDefault="008A5BEC" w:rsidP="008A5BEC">
            <w:pPr>
              <w:pStyle w:val="a6"/>
              <w:spacing w:before="0" w:beforeAutospacing="0" w:after="0" w:afterAutospacing="0"/>
              <w:ind w:firstLine="709"/>
              <w:jc w:val="center"/>
              <w:rPr>
                <w:rStyle w:val="a5"/>
                <w:color w:val="FF0000"/>
                <w:sz w:val="20"/>
                <w:szCs w:val="20"/>
              </w:rPr>
            </w:pPr>
            <w:r w:rsidRPr="008A5BEC">
              <w:rPr>
                <w:rStyle w:val="a5"/>
                <w:color w:val="FF0000"/>
                <w:sz w:val="20"/>
                <w:szCs w:val="20"/>
              </w:rPr>
              <w:t xml:space="preserve">О СОБЛЮДЕНИИ НАСЕЛЕНИЕМ </w:t>
            </w:r>
          </w:p>
          <w:p w:rsidR="008A5BEC" w:rsidRPr="008A5BEC" w:rsidRDefault="008A5BEC" w:rsidP="008A5BEC">
            <w:pPr>
              <w:pStyle w:val="a6"/>
              <w:spacing w:before="0" w:beforeAutospacing="0" w:after="0" w:afterAutospacing="0"/>
              <w:ind w:firstLine="709"/>
              <w:jc w:val="center"/>
              <w:rPr>
                <w:rStyle w:val="a5"/>
                <w:color w:val="FF0000"/>
                <w:sz w:val="20"/>
                <w:szCs w:val="20"/>
              </w:rPr>
            </w:pPr>
            <w:r w:rsidRPr="008A5BEC">
              <w:rPr>
                <w:rStyle w:val="a5"/>
                <w:color w:val="FF0000"/>
                <w:sz w:val="20"/>
                <w:szCs w:val="20"/>
              </w:rPr>
              <w:t>ПРАВИЛ ПОЖАРНОЙ БЕЗОПАСНОСТИ В БЫТУ</w:t>
            </w:r>
          </w:p>
          <w:p w:rsidR="008A5BEC" w:rsidRPr="008A5BEC" w:rsidRDefault="008A5BEC" w:rsidP="008A5BEC">
            <w:pPr>
              <w:pStyle w:val="a6"/>
              <w:spacing w:before="0" w:beforeAutospacing="0" w:after="0" w:afterAutospacing="0"/>
              <w:ind w:firstLine="709"/>
              <w:jc w:val="center"/>
              <w:rPr>
                <w:color w:val="FF0000"/>
                <w:sz w:val="20"/>
                <w:szCs w:val="20"/>
              </w:rPr>
            </w:pPr>
          </w:p>
          <w:p w:rsidR="008A5BEC" w:rsidRPr="008A5BEC" w:rsidRDefault="008A5BEC" w:rsidP="008A5BEC">
            <w:pPr>
              <w:pStyle w:val="a6"/>
              <w:spacing w:before="0" w:beforeAutospacing="0" w:after="0" w:afterAutospacing="0"/>
              <w:ind w:firstLine="709"/>
              <w:jc w:val="both"/>
              <w:rPr>
                <w:color w:val="000000"/>
                <w:sz w:val="20"/>
                <w:szCs w:val="20"/>
              </w:rPr>
            </w:pPr>
            <w:r w:rsidRPr="008A5BEC">
              <w:rPr>
                <w:color w:val="000000"/>
                <w:sz w:val="20"/>
                <w:szCs w:val="20"/>
              </w:rPr>
              <w:t>С наступлением холодов начинается активное использование населением электротехнических и теплогенерирующих устройств.   Традиционно в данный период времени основное количество пожаров происходит по электротехническим причинам, и по причинам связанным с неправильным устройством или эксплуатацией теплогенерирующих устройств печей и дымоходов.</w:t>
            </w:r>
          </w:p>
          <w:p w:rsidR="008A5BEC" w:rsidRPr="008A5BEC" w:rsidRDefault="008A5BEC" w:rsidP="008A5BEC">
            <w:pPr>
              <w:pStyle w:val="a6"/>
              <w:spacing w:before="0" w:beforeAutospacing="0" w:after="0" w:afterAutospacing="0"/>
              <w:ind w:firstLine="709"/>
              <w:jc w:val="both"/>
              <w:rPr>
                <w:color w:val="000000"/>
                <w:sz w:val="20"/>
                <w:szCs w:val="20"/>
              </w:rPr>
            </w:pPr>
            <w:r w:rsidRPr="008A5BEC">
              <w:rPr>
                <w:color w:val="000000"/>
                <w:sz w:val="20"/>
                <w:szCs w:val="20"/>
              </w:rPr>
              <w:t>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w:t>
            </w:r>
          </w:p>
          <w:p w:rsidR="008A5BEC" w:rsidRPr="008A5BEC" w:rsidRDefault="008A5BEC" w:rsidP="008A5BEC">
            <w:pPr>
              <w:pStyle w:val="a6"/>
              <w:spacing w:before="0" w:beforeAutospacing="0" w:after="0" w:afterAutospacing="0"/>
              <w:ind w:firstLine="709"/>
              <w:jc w:val="both"/>
              <w:rPr>
                <w:color w:val="000000"/>
                <w:sz w:val="20"/>
                <w:szCs w:val="20"/>
              </w:rPr>
            </w:pPr>
          </w:p>
          <w:p w:rsidR="008A5BEC" w:rsidRPr="008A5BEC" w:rsidRDefault="008A5BEC" w:rsidP="008A5BEC">
            <w:pPr>
              <w:pStyle w:val="a6"/>
              <w:spacing w:before="0" w:beforeAutospacing="0" w:after="0" w:afterAutospacing="0"/>
              <w:ind w:firstLine="709"/>
              <w:jc w:val="center"/>
              <w:rPr>
                <w:b/>
                <w:color w:val="000000"/>
                <w:sz w:val="20"/>
                <w:szCs w:val="20"/>
                <w:u w:val="single"/>
              </w:rPr>
            </w:pPr>
            <w:r w:rsidRPr="008A5BEC">
              <w:rPr>
                <w:b/>
                <w:color w:val="000000"/>
                <w:sz w:val="20"/>
                <w:szCs w:val="20"/>
                <w:u w:val="single"/>
              </w:rPr>
              <w:t>Меры пожарной безопасности при эксплуатации электрооборудования.</w:t>
            </w:r>
          </w:p>
          <w:p w:rsidR="008A5BEC" w:rsidRPr="008A5BEC" w:rsidRDefault="008A5BEC" w:rsidP="008A5BEC">
            <w:pPr>
              <w:pStyle w:val="a6"/>
              <w:spacing w:before="0" w:beforeAutospacing="0" w:after="0" w:afterAutospacing="0"/>
              <w:ind w:firstLine="709"/>
              <w:jc w:val="center"/>
              <w:rPr>
                <w:b/>
                <w:color w:val="000000"/>
                <w:sz w:val="20"/>
                <w:szCs w:val="20"/>
                <w:u w:val="single"/>
              </w:rPr>
            </w:pPr>
          </w:p>
          <w:p w:rsidR="008A5BEC" w:rsidRPr="008A5BEC" w:rsidRDefault="008A5BEC" w:rsidP="008A5BEC">
            <w:pPr>
              <w:pStyle w:val="a6"/>
              <w:spacing w:before="0" w:beforeAutospacing="0" w:after="0" w:afterAutospacing="0"/>
              <w:ind w:firstLine="709"/>
              <w:jc w:val="both"/>
              <w:rPr>
                <w:color w:val="000000"/>
                <w:sz w:val="20"/>
                <w:szCs w:val="20"/>
              </w:rPr>
            </w:pPr>
            <w:r w:rsidRPr="008A5BEC">
              <w:rPr>
                <w:color w:val="000000"/>
                <w:sz w:val="20"/>
                <w:szCs w:val="20"/>
              </w:rPr>
              <w:t>При эксплуатации электрических приборов запрещается:</w:t>
            </w:r>
          </w:p>
          <w:p w:rsidR="008A5BEC" w:rsidRPr="008A5BEC" w:rsidRDefault="008A5BEC" w:rsidP="008A5BEC">
            <w:pPr>
              <w:pStyle w:val="a6"/>
              <w:spacing w:before="0" w:beforeAutospacing="0" w:after="0" w:afterAutospacing="0"/>
              <w:ind w:firstLine="709"/>
              <w:jc w:val="both"/>
              <w:rPr>
                <w:color w:val="000000"/>
                <w:sz w:val="20"/>
                <w:szCs w:val="20"/>
              </w:rPr>
            </w:pPr>
            <w:r w:rsidRPr="008A5BEC">
              <w:rPr>
                <w:color w:val="000000"/>
                <w:sz w:val="20"/>
                <w:szCs w:val="20"/>
              </w:rPr>
              <w:t>- 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8A5BEC" w:rsidRPr="008A5BEC" w:rsidRDefault="008A5BEC" w:rsidP="008A5BEC">
            <w:pPr>
              <w:pStyle w:val="a6"/>
              <w:spacing w:before="0" w:beforeAutospacing="0" w:after="0" w:afterAutospacing="0"/>
              <w:ind w:firstLine="709"/>
              <w:jc w:val="both"/>
              <w:rPr>
                <w:color w:val="000000"/>
                <w:sz w:val="20"/>
                <w:szCs w:val="20"/>
              </w:rPr>
            </w:pPr>
            <w:r w:rsidRPr="008A5BEC">
              <w:rPr>
                <w:color w:val="000000"/>
                <w:sz w:val="20"/>
                <w:szCs w:val="20"/>
              </w:rPr>
              <w:t>-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8A5BEC" w:rsidRPr="008A5BEC" w:rsidRDefault="008A5BEC" w:rsidP="008A5BEC">
            <w:pPr>
              <w:pStyle w:val="a6"/>
              <w:spacing w:before="0" w:beforeAutospacing="0" w:after="0" w:afterAutospacing="0"/>
              <w:ind w:firstLine="709"/>
              <w:jc w:val="both"/>
              <w:rPr>
                <w:color w:val="000000"/>
                <w:sz w:val="20"/>
                <w:szCs w:val="20"/>
              </w:rPr>
            </w:pPr>
            <w:r w:rsidRPr="008A5BEC">
              <w:rPr>
                <w:color w:val="000000"/>
                <w:sz w:val="20"/>
                <w:szCs w:val="20"/>
              </w:rPr>
              <w:t>- окрашивать краской или заклеивать открытую электропроводку обоями;</w:t>
            </w:r>
          </w:p>
          <w:p w:rsidR="008A5BEC" w:rsidRPr="008A5BEC" w:rsidRDefault="008A5BEC" w:rsidP="008A5BEC">
            <w:pPr>
              <w:pStyle w:val="a6"/>
              <w:spacing w:before="0" w:beforeAutospacing="0" w:after="0" w:afterAutospacing="0"/>
              <w:ind w:firstLine="709"/>
              <w:jc w:val="both"/>
              <w:rPr>
                <w:color w:val="000000"/>
                <w:sz w:val="20"/>
                <w:szCs w:val="20"/>
              </w:rPr>
            </w:pPr>
            <w:r w:rsidRPr="008A5BEC">
              <w:rPr>
                <w:color w:val="000000"/>
                <w:sz w:val="20"/>
                <w:szCs w:val="20"/>
              </w:rPr>
              <w:t>- пользоваться поврежденными выключателями, розетками, патронами;</w:t>
            </w:r>
          </w:p>
          <w:p w:rsidR="008A5BEC" w:rsidRPr="008A5BEC" w:rsidRDefault="008A5BEC" w:rsidP="008A5BEC">
            <w:pPr>
              <w:pStyle w:val="a6"/>
              <w:spacing w:before="0" w:beforeAutospacing="0" w:after="0" w:afterAutospacing="0"/>
              <w:ind w:firstLine="709"/>
              <w:jc w:val="both"/>
              <w:rPr>
                <w:color w:val="000000"/>
                <w:sz w:val="20"/>
                <w:szCs w:val="20"/>
              </w:rPr>
            </w:pPr>
            <w:r w:rsidRPr="008A5BEC">
              <w:rPr>
                <w:color w:val="000000"/>
                <w:sz w:val="20"/>
                <w:szCs w:val="20"/>
              </w:rPr>
              <w:t>- закрывать электрические лампочки абажурами из горючих материалов.</w:t>
            </w:r>
          </w:p>
          <w:p w:rsidR="008A5BEC" w:rsidRPr="008A5BEC" w:rsidRDefault="008A5BEC" w:rsidP="008A5BEC">
            <w:pPr>
              <w:pStyle w:val="a6"/>
              <w:spacing w:before="0" w:beforeAutospacing="0" w:after="0" w:afterAutospacing="0"/>
              <w:ind w:firstLine="709"/>
              <w:jc w:val="both"/>
              <w:rPr>
                <w:color w:val="000000"/>
                <w:sz w:val="20"/>
                <w:szCs w:val="20"/>
              </w:rPr>
            </w:pPr>
            <w:r w:rsidRPr="008A5BEC">
              <w:rPr>
                <w:color w:val="000000"/>
                <w:sz w:val="20"/>
                <w:szCs w:val="20"/>
              </w:rPr>
              <w:t>- использование электронагревательных приборов при отсутствии или неисправности терморегуляторов, предусмотренных конструкцией</w:t>
            </w:r>
          </w:p>
          <w:p w:rsidR="008A5BEC" w:rsidRPr="008A5BEC" w:rsidRDefault="008A5BEC" w:rsidP="008A5BEC">
            <w:pPr>
              <w:pStyle w:val="a6"/>
              <w:spacing w:before="0" w:beforeAutospacing="0" w:after="0" w:afterAutospacing="0"/>
              <w:ind w:firstLine="709"/>
              <w:jc w:val="both"/>
              <w:rPr>
                <w:color w:val="000000"/>
                <w:sz w:val="20"/>
                <w:szCs w:val="20"/>
              </w:rPr>
            </w:pPr>
            <w:r w:rsidRPr="008A5BEC">
              <w:rPr>
                <w:color w:val="000000"/>
                <w:sz w:val="20"/>
                <w:szCs w:val="20"/>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8A5BEC" w:rsidRPr="008A5BEC" w:rsidRDefault="008A5BEC" w:rsidP="008A5BEC">
            <w:pPr>
              <w:pStyle w:val="a6"/>
              <w:spacing w:before="0" w:beforeAutospacing="0" w:after="0" w:afterAutospacing="0"/>
              <w:ind w:firstLine="709"/>
              <w:jc w:val="both"/>
              <w:rPr>
                <w:color w:val="000000"/>
                <w:sz w:val="20"/>
                <w:szCs w:val="20"/>
              </w:rPr>
            </w:pPr>
            <w:r w:rsidRPr="008A5BEC">
              <w:rPr>
                <w:color w:val="000000"/>
                <w:sz w:val="20"/>
                <w:szCs w:val="20"/>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8A5BEC" w:rsidRPr="008A5BEC" w:rsidRDefault="008A5BEC" w:rsidP="008A5BEC">
            <w:pPr>
              <w:pStyle w:val="a6"/>
              <w:spacing w:before="0" w:beforeAutospacing="0" w:after="0" w:afterAutospacing="0"/>
              <w:ind w:firstLine="709"/>
              <w:jc w:val="both"/>
              <w:rPr>
                <w:color w:val="000000"/>
                <w:sz w:val="20"/>
                <w:szCs w:val="20"/>
              </w:rPr>
            </w:pPr>
            <w:r w:rsidRPr="008A5BEC">
              <w:rPr>
                <w:color w:val="000000"/>
                <w:sz w:val="20"/>
                <w:szCs w:val="20"/>
              </w:rPr>
              <w:t>Включенные электронагревательные приборы должны быть установлены на негорючие теплоизоляционные подставки.</w:t>
            </w:r>
          </w:p>
          <w:p w:rsidR="008A5BEC" w:rsidRPr="008A5BEC" w:rsidRDefault="008A5BEC" w:rsidP="008A5BEC">
            <w:pPr>
              <w:pStyle w:val="a6"/>
              <w:spacing w:before="0" w:beforeAutospacing="0" w:after="0" w:afterAutospacing="0"/>
              <w:ind w:firstLine="709"/>
              <w:jc w:val="both"/>
              <w:rPr>
                <w:color w:val="000000"/>
                <w:sz w:val="20"/>
                <w:szCs w:val="20"/>
              </w:rPr>
            </w:pPr>
            <w:r w:rsidRPr="008A5BEC">
              <w:rPr>
                <w:color w:val="000000"/>
                <w:sz w:val="20"/>
                <w:szCs w:val="20"/>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8A5BEC" w:rsidRPr="008A5BEC" w:rsidRDefault="008A5BEC" w:rsidP="008A5BEC">
            <w:pPr>
              <w:pStyle w:val="a6"/>
              <w:spacing w:before="0" w:beforeAutospacing="0" w:after="0" w:afterAutospacing="0"/>
              <w:ind w:firstLine="709"/>
              <w:jc w:val="both"/>
              <w:rPr>
                <w:color w:val="000000"/>
                <w:sz w:val="20"/>
                <w:szCs w:val="20"/>
              </w:rPr>
            </w:pPr>
            <w:r w:rsidRPr="008A5BEC">
              <w:rPr>
                <w:color w:val="000000"/>
                <w:sz w:val="20"/>
                <w:szCs w:val="20"/>
              </w:rPr>
              <w:t>Перед уходом из дома на длительное время, нужно проверить и убедиться, что все электронагревательные и осветительные приборы отключены.</w:t>
            </w:r>
          </w:p>
          <w:p w:rsidR="008A5BEC" w:rsidRPr="008A5BEC" w:rsidRDefault="008A5BEC" w:rsidP="008A5BEC">
            <w:pPr>
              <w:pStyle w:val="a6"/>
              <w:spacing w:before="0" w:beforeAutospacing="0" w:after="0" w:afterAutospacing="0"/>
              <w:ind w:firstLine="709"/>
              <w:jc w:val="both"/>
              <w:rPr>
                <w:color w:val="000000"/>
                <w:sz w:val="20"/>
                <w:szCs w:val="20"/>
                <w:u w:val="single"/>
              </w:rPr>
            </w:pPr>
          </w:p>
          <w:p w:rsidR="008A5BEC" w:rsidRPr="008A5BEC" w:rsidRDefault="008A5BEC" w:rsidP="008A5BEC">
            <w:pPr>
              <w:pStyle w:val="a6"/>
              <w:spacing w:before="0" w:beforeAutospacing="0" w:after="0" w:afterAutospacing="0"/>
              <w:ind w:firstLine="709"/>
              <w:jc w:val="center"/>
              <w:rPr>
                <w:b/>
                <w:color w:val="000000"/>
                <w:sz w:val="20"/>
                <w:szCs w:val="20"/>
                <w:u w:val="single"/>
              </w:rPr>
            </w:pPr>
            <w:r w:rsidRPr="008A5BEC">
              <w:rPr>
                <w:b/>
                <w:color w:val="000000"/>
                <w:sz w:val="20"/>
                <w:szCs w:val="20"/>
                <w:u w:val="single"/>
              </w:rPr>
              <w:t>Меры пожарной безопасности при эксплуатации газового оборудования.</w:t>
            </w:r>
          </w:p>
          <w:p w:rsidR="008A5BEC" w:rsidRPr="008A5BEC" w:rsidRDefault="008A5BEC" w:rsidP="008A5BEC">
            <w:pPr>
              <w:pStyle w:val="a6"/>
              <w:spacing w:before="0" w:beforeAutospacing="0" w:after="0" w:afterAutospacing="0"/>
              <w:ind w:firstLine="709"/>
              <w:jc w:val="center"/>
              <w:rPr>
                <w:b/>
                <w:color w:val="000000"/>
                <w:sz w:val="20"/>
                <w:szCs w:val="20"/>
                <w:u w:val="single"/>
              </w:rPr>
            </w:pPr>
          </w:p>
          <w:p w:rsidR="008A5BEC" w:rsidRPr="008A5BEC" w:rsidRDefault="008A5BEC" w:rsidP="008A5BEC">
            <w:pPr>
              <w:pStyle w:val="a6"/>
              <w:spacing w:before="0" w:beforeAutospacing="0" w:after="0" w:afterAutospacing="0"/>
              <w:ind w:firstLine="709"/>
              <w:jc w:val="both"/>
              <w:rPr>
                <w:color w:val="000000"/>
                <w:sz w:val="20"/>
                <w:szCs w:val="20"/>
              </w:rPr>
            </w:pPr>
            <w:r w:rsidRPr="008A5BEC">
              <w:rPr>
                <w:color w:val="000000"/>
                <w:sz w:val="20"/>
                <w:szCs w:val="20"/>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8A5BEC" w:rsidRPr="008A5BEC" w:rsidRDefault="008A5BEC" w:rsidP="008A5BEC">
            <w:pPr>
              <w:pStyle w:val="a6"/>
              <w:spacing w:before="0" w:beforeAutospacing="0" w:after="0" w:afterAutospacing="0"/>
              <w:ind w:firstLine="709"/>
              <w:jc w:val="both"/>
              <w:rPr>
                <w:color w:val="000000"/>
                <w:sz w:val="20"/>
                <w:szCs w:val="20"/>
              </w:rPr>
            </w:pPr>
            <w:r w:rsidRPr="008A5BEC">
              <w:rPr>
                <w:color w:val="000000"/>
                <w:sz w:val="20"/>
                <w:szCs w:val="20"/>
              </w:rPr>
              <w:t>При эксплуатации газового оборудования запрещается:</w:t>
            </w:r>
          </w:p>
          <w:p w:rsidR="008A5BEC" w:rsidRPr="008A5BEC" w:rsidRDefault="008A5BEC" w:rsidP="008A5BEC">
            <w:pPr>
              <w:pStyle w:val="a6"/>
              <w:spacing w:before="0" w:beforeAutospacing="0" w:after="0" w:afterAutospacing="0"/>
              <w:ind w:firstLine="709"/>
              <w:jc w:val="both"/>
              <w:rPr>
                <w:color w:val="000000"/>
                <w:sz w:val="20"/>
                <w:szCs w:val="20"/>
              </w:rPr>
            </w:pPr>
            <w:r w:rsidRPr="008A5BEC">
              <w:rPr>
                <w:color w:val="000000"/>
                <w:sz w:val="20"/>
                <w:szCs w:val="20"/>
              </w:rPr>
              <w:t>- пользоваться газовыми приборами малолетним детям и лицам, незнакомым с порядком его безопасной эксплуатации;</w:t>
            </w:r>
          </w:p>
          <w:p w:rsidR="008A5BEC" w:rsidRPr="008A5BEC" w:rsidRDefault="008A5BEC" w:rsidP="008A5BEC">
            <w:pPr>
              <w:pStyle w:val="a6"/>
              <w:spacing w:before="0" w:beforeAutospacing="0" w:after="0" w:afterAutospacing="0"/>
              <w:ind w:firstLine="709"/>
              <w:jc w:val="both"/>
              <w:rPr>
                <w:color w:val="000000"/>
                <w:sz w:val="20"/>
                <w:szCs w:val="20"/>
              </w:rPr>
            </w:pPr>
            <w:r w:rsidRPr="008A5BEC">
              <w:rPr>
                <w:color w:val="000000"/>
                <w:sz w:val="20"/>
                <w:szCs w:val="20"/>
              </w:rPr>
              <w:t>- открывать газовые краны, пока не зажжена спичка или не включен ручной запальник;</w:t>
            </w:r>
          </w:p>
          <w:p w:rsidR="008A5BEC" w:rsidRPr="008A5BEC" w:rsidRDefault="008A5BEC" w:rsidP="008A5BEC">
            <w:pPr>
              <w:pStyle w:val="a6"/>
              <w:spacing w:before="0" w:beforeAutospacing="0" w:after="0" w:afterAutospacing="0"/>
              <w:ind w:firstLine="709"/>
              <w:jc w:val="both"/>
              <w:rPr>
                <w:color w:val="000000"/>
                <w:sz w:val="20"/>
                <w:szCs w:val="20"/>
              </w:rPr>
            </w:pPr>
            <w:r w:rsidRPr="008A5BEC">
              <w:rPr>
                <w:color w:val="000000"/>
                <w:sz w:val="20"/>
                <w:szCs w:val="20"/>
              </w:rPr>
              <w:t>- сушить белье над газовой плитой, оно может загореться.</w:t>
            </w:r>
          </w:p>
          <w:p w:rsidR="008A5BEC" w:rsidRPr="008A5BEC" w:rsidRDefault="008A5BEC" w:rsidP="008A5BEC">
            <w:pPr>
              <w:pStyle w:val="a6"/>
              <w:spacing w:before="0" w:beforeAutospacing="0" w:after="0" w:afterAutospacing="0"/>
              <w:ind w:firstLine="709"/>
              <w:jc w:val="both"/>
              <w:rPr>
                <w:color w:val="000000"/>
                <w:sz w:val="20"/>
                <w:szCs w:val="20"/>
              </w:rPr>
            </w:pPr>
            <w:r w:rsidRPr="008A5BEC">
              <w:rPr>
                <w:color w:val="000000"/>
                <w:sz w:val="20"/>
                <w:szCs w:val="20"/>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8A5BEC" w:rsidRPr="008A5BEC" w:rsidRDefault="008A5BEC" w:rsidP="008A5BEC">
            <w:pPr>
              <w:pStyle w:val="a6"/>
              <w:spacing w:before="0" w:beforeAutospacing="0" w:after="0" w:afterAutospacing="0"/>
              <w:ind w:firstLine="709"/>
              <w:jc w:val="both"/>
              <w:rPr>
                <w:color w:val="000000"/>
                <w:sz w:val="20"/>
                <w:szCs w:val="20"/>
              </w:rPr>
            </w:pPr>
          </w:p>
          <w:p w:rsidR="008A5BEC" w:rsidRPr="008A5BEC" w:rsidRDefault="008A5BEC" w:rsidP="008A5BEC">
            <w:pPr>
              <w:pStyle w:val="a6"/>
              <w:spacing w:before="0" w:beforeAutospacing="0" w:after="0" w:afterAutospacing="0"/>
              <w:ind w:firstLine="709"/>
              <w:jc w:val="center"/>
              <w:rPr>
                <w:b/>
                <w:color w:val="000000"/>
                <w:sz w:val="20"/>
                <w:szCs w:val="20"/>
                <w:u w:val="single"/>
              </w:rPr>
            </w:pPr>
          </w:p>
          <w:p w:rsidR="008A5BEC" w:rsidRPr="008A5BEC" w:rsidRDefault="008A5BEC" w:rsidP="008A5BEC">
            <w:pPr>
              <w:pStyle w:val="a6"/>
              <w:spacing w:before="0" w:beforeAutospacing="0" w:after="0" w:afterAutospacing="0"/>
              <w:ind w:firstLine="709"/>
              <w:jc w:val="center"/>
              <w:rPr>
                <w:b/>
                <w:color w:val="000000"/>
                <w:sz w:val="20"/>
                <w:szCs w:val="20"/>
                <w:u w:val="single"/>
              </w:rPr>
            </w:pPr>
            <w:r w:rsidRPr="008A5BEC">
              <w:rPr>
                <w:b/>
                <w:color w:val="000000"/>
                <w:sz w:val="20"/>
                <w:szCs w:val="20"/>
                <w:u w:val="single"/>
              </w:rPr>
              <w:t>Печное отопление.</w:t>
            </w:r>
          </w:p>
          <w:p w:rsidR="008A5BEC" w:rsidRPr="008A5BEC" w:rsidRDefault="008A5BEC" w:rsidP="008A5BEC">
            <w:pPr>
              <w:pStyle w:val="a6"/>
              <w:spacing w:before="0" w:beforeAutospacing="0" w:after="0" w:afterAutospacing="0"/>
              <w:ind w:firstLine="709"/>
              <w:jc w:val="center"/>
              <w:rPr>
                <w:b/>
                <w:color w:val="000000"/>
                <w:sz w:val="20"/>
                <w:szCs w:val="20"/>
                <w:u w:val="single"/>
              </w:rPr>
            </w:pPr>
          </w:p>
          <w:p w:rsidR="008A5BEC" w:rsidRPr="008A5BEC" w:rsidRDefault="008A5BEC" w:rsidP="008A5BEC">
            <w:pPr>
              <w:pStyle w:val="a6"/>
              <w:spacing w:before="0" w:beforeAutospacing="0" w:after="0" w:afterAutospacing="0"/>
              <w:ind w:firstLine="709"/>
              <w:jc w:val="both"/>
              <w:rPr>
                <w:color w:val="000000"/>
                <w:sz w:val="20"/>
                <w:szCs w:val="20"/>
              </w:rPr>
            </w:pPr>
            <w:r w:rsidRPr="008A5BEC">
              <w:rPr>
                <w:color w:val="000000"/>
                <w:sz w:val="20"/>
                <w:szCs w:val="20"/>
              </w:rPr>
              <w:t>Печи, находящиеся в доме, должны быть в исправном состоянии и безопасны в пожарном отношении.</w:t>
            </w:r>
          </w:p>
          <w:p w:rsidR="008A5BEC" w:rsidRPr="008A5BEC" w:rsidRDefault="008A5BEC" w:rsidP="008A5BEC">
            <w:pPr>
              <w:pStyle w:val="a6"/>
              <w:spacing w:before="0" w:beforeAutospacing="0" w:after="0" w:afterAutospacing="0"/>
              <w:ind w:firstLine="709"/>
              <w:jc w:val="both"/>
              <w:rPr>
                <w:color w:val="000000"/>
                <w:sz w:val="20"/>
                <w:szCs w:val="20"/>
              </w:rPr>
            </w:pPr>
            <w:r w:rsidRPr="008A5BEC">
              <w:rPr>
                <w:color w:val="000000"/>
                <w:sz w:val="20"/>
                <w:szCs w:val="20"/>
              </w:rPr>
              <w:t xml:space="preserve">Нужно помнить, что пожар может возникнуть в результате воздействия огня и искр через трещины и </w:t>
            </w:r>
            <w:proofErr w:type="spellStart"/>
            <w:r w:rsidRPr="008A5BEC">
              <w:rPr>
                <w:color w:val="000000"/>
                <w:sz w:val="20"/>
                <w:szCs w:val="20"/>
              </w:rPr>
              <w:t>неплотности</w:t>
            </w:r>
            <w:proofErr w:type="spellEnd"/>
            <w:r w:rsidRPr="008A5BEC">
              <w:rPr>
                <w:color w:val="000000"/>
                <w:sz w:val="20"/>
                <w:szCs w:val="20"/>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8A5BEC" w:rsidRPr="008A5BEC" w:rsidRDefault="008A5BEC" w:rsidP="008A5BEC">
            <w:pPr>
              <w:pStyle w:val="a6"/>
              <w:spacing w:before="0" w:beforeAutospacing="0" w:after="0" w:afterAutospacing="0"/>
              <w:ind w:firstLine="709"/>
              <w:jc w:val="both"/>
              <w:rPr>
                <w:color w:val="000000"/>
                <w:sz w:val="20"/>
                <w:szCs w:val="20"/>
              </w:rPr>
            </w:pPr>
            <w:r w:rsidRPr="008A5BEC">
              <w:rPr>
                <w:color w:val="000000"/>
                <w:sz w:val="20"/>
                <w:szCs w:val="20"/>
              </w:rPr>
              <w:t>При эксплуатации печей следует выполнять следующие требования:</w:t>
            </w:r>
          </w:p>
          <w:p w:rsidR="008A5BEC" w:rsidRPr="008A5BEC" w:rsidRDefault="008A5BEC" w:rsidP="008A5BEC">
            <w:pPr>
              <w:pStyle w:val="a6"/>
              <w:spacing w:before="0" w:beforeAutospacing="0" w:after="0" w:afterAutospacing="0"/>
              <w:ind w:firstLine="709"/>
              <w:jc w:val="both"/>
              <w:rPr>
                <w:color w:val="000000"/>
                <w:sz w:val="20"/>
                <w:szCs w:val="20"/>
              </w:rPr>
            </w:pPr>
            <w:r w:rsidRPr="008A5BEC">
              <w:rPr>
                <w:color w:val="000000"/>
                <w:sz w:val="20"/>
                <w:szCs w:val="20"/>
              </w:rPr>
              <w:t xml:space="preserve">- перед топкой должен быть прибит </w:t>
            </w:r>
            <w:proofErr w:type="spellStart"/>
            <w:r w:rsidRPr="008A5BEC">
              <w:rPr>
                <w:color w:val="000000"/>
                <w:sz w:val="20"/>
                <w:szCs w:val="20"/>
              </w:rPr>
              <w:t>предтопочный</w:t>
            </w:r>
            <w:proofErr w:type="spellEnd"/>
            <w:r w:rsidRPr="008A5BEC">
              <w:rPr>
                <w:color w:val="000000"/>
                <w:sz w:val="20"/>
                <w:szCs w:val="20"/>
              </w:rPr>
              <w:t xml:space="preserve"> лист, из стали размером 50х70 см и толщиной не менее </w:t>
            </w:r>
            <w:smartTag w:uri="urn:schemas-microsoft-com:office:smarttags" w:element="metricconverter">
              <w:smartTagPr>
                <w:attr w:name="ProductID" w:val="2 мм"/>
              </w:smartTagPr>
              <w:r w:rsidRPr="008A5BEC">
                <w:rPr>
                  <w:color w:val="000000"/>
                  <w:sz w:val="20"/>
                  <w:szCs w:val="20"/>
                </w:rPr>
                <w:t>2 мм</w:t>
              </w:r>
            </w:smartTag>
            <w:r w:rsidRPr="008A5BEC">
              <w:rPr>
                <w:color w:val="000000"/>
                <w:sz w:val="20"/>
                <w:szCs w:val="20"/>
              </w:rPr>
              <w:t xml:space="preserve">, </w:t>
            </w:r>
            <w:r w:rsidRPr="008A5BEC">
              <w:rPr>
                <w:color w:val="000000"/>
                <w:sz w:val="20"/>
                <w:szCs w:val="20"/>
              </w:rPr>
              <w:lastRenderedPageBreak/>
              <w:t>предохраняющий от возгорания случайно выпавших искр;</w:t>
            </w:r>
          </w:p>
          <w:p w:rsidR="008A5BEC" w:rsidRPr="008A5BEC" w:rsidRDefault="008A5BEC" w:rsidP="008A5BEC">
            <w:pPr>
              <w:pStyle w:val="a6"/>
              <w:spacing w:before="0" w:beforeAutospacing="0" w:after="0" w:afterAutospacing="0"/>
              <w:ind w:firstLine="709"/>
              <w:jc w:val="both"/>
              <w:rPr>
                <w:color w:val="000000"/>
                <w:sz w:val="20"/>
                <w:szCs w:val="20"/>
              </w:rPr>
            </w:pPr>
            <w:r w:rsidRPr="008A5BEC">
              <w:rPr>
                <w:color w:val="000000"/>
                <w:sz w:val="20"/>
                <w:szCs w:val="20"/>
              </w:rPr>
              <w:t>- 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8A5BEC" w:rsidRPr="008A5BEC" w:rsidRDefault="008A5BEC" w:rsidP="008A5BEC">
            <w:pPr>
              <w:pStyle w:val="a6"/>
              <w:spacing w:before="0" w:beforeAutospacing="0" w:after="0" w:afterAutospacing="0"/>
              <w:ind w:firstLine="709"/>
              <w:jc w:val="both"/>
              <w:rPr>
                <w:color w:val="000000"/>
                <w:sz w:val="20"/>
                <w:szCs w:val="20"/>
              </w:rPr>
            </w:pPr>
            <w:r w:rsidRPr="008A5BEC">
              <w:rPr>
                <w:color w:val="000000"/>
                <w:sz w:val="20"/>
                <w:szCs w:val="20"/>
              </w:rPr>
              <w:t xml:space="preserve">- располагать топливо, другие горючие вещества и материалы на </w:t>
            </w:r>
            <w:proofErr w:type="spellStart"/>
            <w:r w:rsidRPr="008A5BEC">
              <w:rPr>
                <w:color w:val="000000"/>
                <w:sz w:val="20"/>
                <w:szCs w:val="20"/>
              </w:rPr>
              <w:t>предтопочном</w:t>
            </w:r>
            <w:proofErr w:type="spellEnd"/>
            <w:r w:rsidRPr="008A5BEC">
              <w:rPr>
                <w:color w:val="000000"/>
                <w:sz w:val="20"/>
                <w:szCs w:val="20"/>
              </w:rPr>
              <w:t xml:space="preserve"> листе;</w:t>
            </w:r>
          </w:p>
          <w:p w:rsidR="008A5BEC" w:rsidRPr="008A5BEC" w:rsidRDefault="008A5BEC" w:rsidP="008A5BEC">
            <w:pPr>
              <w:pStyle w:val="a6"/>
              <w:spacing w:before="0" w:beforeAutospacing="0" w:after="0" w:afterAutospacing="0"/>
              <w:ind w:firstLine="709"/>
              <w:jc w:val="both"/>
              <w:rPr>
                <w:color w:val="000000"/>
                <w:sz w:val="20"/>
                <w:szCs w:val="20"/>
              </w:rPr>
            </w:pPr>
            <w:r w:rsidRPr="008A5BEC">
              <w:rPr>
                <w:color w:val="000000"/>
                <w:sz w:val="20"/>
                <w:szCs w:val="20"/>
              </w:rPr>
              <w:t>- недопустимо топить печи с открытыми дверцами;</w:t>
            </w:r>
          </w:p>
          <w:p w:rsidR="008A5BEC" w:rsidRPr="008A5BEC" w:rsidRDefault="008A5BEC" w:rsidP="008A5BEC">
            <w:pPr>
              <w:pStyle w:val="a6"/>
              <w:spacing w:before="0" w:beforeAutospacing="0" w:after="0" w:afterAutospacing="0"/>
              <w:ind w:firstLine="709"/>
              <w:jc w:val="both"/>
              <w:rPr>
                <w:color w:val="000000"/>
                <w:sz w:val="20"/>
                <w:szCs w:val="20"/>
              </w:rPr>
            </w:pPr>
            <w:r w:rsidRPr="008A5BEC">
              <w:rPr>
                <w:color w:val="000000"/>
                <w:sz w:val="20"/>
                <w:szCs w:val="20"/>
              </w:rPr>
              <w:t>- зола и шлак, выгребаемые из топок, должны быть пролиты водой, и удалены в специально отведенное для них безопасное место;</w:t>
            </w:r>
          </w:p>
          <w:p w:rsidR="008A5BEC" w:rsidRPr="008A5BEC" w:rsidRDefault="008A5BEC" w:rsidP="008A5BEC">
            <w:pPr>
              <w:pStyle w:val="a6"/>
              <w:spacing w:before="0" w:beforeAutospacing="0" w:after="0" w:afterAutospacing="0"/>
              <w:ind w:firstLine="709"/>
              <w:jc w:val="both"/>
              <w:rPr>
                <w:color w:val="000000"/>
                <w:sz w:val="20"/>
                <w:szCs w:val="20"/>
              </w:rPr>
            </w:pPr>
            <w:r w:rsidRPr="008A5BEC">
              <w:rPr>
                <w:color w:val="000000"/>
                <w:sz w:val="20"/>
                <w:szCs w:val="20"/>
              </w:rPr>
              <w:t>- дымовые трубы над сгораемыми крышами должны иметь искроуловители (металлические сетки);</w:t>
            </w:r>
          </w:p>
          <w:p w:rsidR="008A5BEC" w:rsidRPr="008A5BEC" w:rsidRDefault="008A5BEC" w:rsidP="008A5BEC">
            <w:pPr>
              <w:pStyle w:val="a6"/>
              <w:spacing w:before="0" w:beforeAutospacing="0" w:after="0" w:afterAutospacing="0"/>
              <w:ind w:firstLine="709"/>
              <w:jc w:val="both"/>
              <w:rPr>
                <w:color w:val="000000"/>
                <w:sz w:val="20"/>
                <w:szCs w:val="20"/>
              </w:rPr>
            </w:pPr>
            <w:r w:rsidRPr="008A5BEC">
              <w:rPr>
                <w:color w:val="000000"/>
                <w:sz w:val="20"/>
                <w:szCs w:val="20"/>
              </w:rPr>
              <w:t xml:space="preserve">- запрещается сушить </w:t>
            </w:r>
            <w:r w:rsidRPr="008A5BEC">
              <w:rPr>
                <w:sz w:val="20"/>
                <w:szCs w:val="20"/>
              </w:rPr>
              <w:t>на печи вещи и сырые дрова. Следите за тем, чтобы мебель, занавески находились не менее чем в полуметре от массива топящейся печи;</w:t>
            </w:r>
          </w:p>
          <w:p w:rsidR="008A5BEC" w:rsidRPr="008A5BEC" w:rsidRDefault="008A5BEC" w:rsidP="008A5BEC">
            <w:pPr>
              <w:pStyle w:val="a6"/>
              <w:spacing w:before="0" w:beforeAutospacing="0" w:after="0" w:afterAutospacing="0"/>
              <w:ind w:firstLine="709"/>
              <w:jc w:val="both"/>
              <w:rPr>
                <w:color w:val="000000"/>
                <w:sz w:val="20"/>
                <w:szCs w:val="20"/>
              </w:rPr>
            </w:pPr>
            <w:r w:rsidRPr="008A5BEC">
              <w:rPr>
                <w:color w:val="000000"/>
                <w:sz w:val="20"/>
                <w:szCs w:val="20"/>
              </w:rPr>
              <w:t>- очищают дымоходы от сажи, как правило, перед началом отопительного сезона и не реже одного раза в два месяца во время отопительного сезона;</w:t>
            </w:r>
          </w:p>
          <w:p w:rsidR="008A5BEC" w:rsidRPr="008A5BEC" w:rsidRDefault="008A5BEC" w:rsidP="008A5BEC">
            <w:pPr>
              <w:pStyle w:val="a6"/>
              <w:spacing w:before="0" w:beforeAutospacing="0" w:after="0" w:afterAutospacing="0"/>
              <w:ind w:firstLine="709"/>
              <w:jc w:val="both"/>
              <w:rPr>
                <w:color w:val="000000"/>
                <w:sz w:val="20"/>
                <w:szCs w:val="20"/>
              </w:rPr>
            </w:pPr>
            <w:r w:rsidRPr="008A5BEC">
              <w:rPr>
                <w:sz w:val="20"/>
                <w:szCs w:val="20"/>
              </w:rPr>
              <w:t>- в местах, где сгораемые и трудно сгораемые конструкции зданий (стены, перегородки, перекрытия, балки) примыкают к печам и дымоходным трубам, необходимо предусмотреть разделку из несгораемых материалов.</w:t>
            </w:r>
          </w:p>
          <w:p w:rsidR="008A5BEC" w:rsidRPr="008A5BEC" w:rsidRDefault="008A5BEC" w:rsidP="008A5BEC">
            <w:pPr>
              <w:pStyle w:val="a6"/>
              <w:spacing w:before="0" w:beforeAutospacing="0" w:after="0" w:afterAutospacing="0"/>
              <w:ind w:firstLine="709"/>
              <w:jc w:val="both"/>
              <w:rPr>
                <w:color w:val="000000"/>
                <w:sz w:val="20"/>
                <w:szCs w:val="20"/>
              </w:rPr>
            </w:pPr>
          </w:p>
          <w:p w:rsidR="008A5BEC" w:rsidRPr="008A5BEC" w:rsidRDefault="008A5BEC" w:rsidP="008A5BEC">
            <w:pPr>
              <w:pStyle w:val="a6"/>
              <w:spacing w:before="0" w:beforeAutospacing="0" w:after="0" w:afterAutospacing="0"/>
              <w:ind w:firstLine="709"/>
              <w:jc w:val="center"/>
              <w:rPr>
                <w:b/>
                <w:color w:val="000000"/>
                <w:sz w:val="20"/>
                <w:szCs w:val="20"/>
                <w:u w:val="single"/>
              </w:rPr>
            </w:pPr>
            <w:r w:rsidRPr="008A5BEC">
              <w:rPr>
                <w:b/>
                <w:color w:val="000000"/>
                <w:sz w:val="20"/>
                <w:szCs w:val="20"/>
                <w:u w:val="single"/>
              </w:rPr>
              <w:t>Действия в случае возникновения пожара.</w:t>
            </w:r>
          </w:p>
          <w:p w:rsidR="008A5BEC" w:rsidRPr="008A5BEC" w:rsidRDefault="008A5BEC" w:rsidP="008A5BEC">
            <w:pPr>
              <w:pStyle w:val="a6"/>
              <w:spacing w:before="0" w:beforeAutospacing="0" w:after="0" w:afterAutospacing="0"/>
              <w:ind w:firstLine="709"/>
              <w:jc w:val="center"/>
              <w:rPr>
                <w:b/>
                <w:color w:val="000000"/>
                <w:sz w:val="20"/>
                <w:szCs w:val="20"/>
                <w:u w:val="single"/>
              </w:rPr>
            </w:pPr>
          </w:p>
          <w:p w:rsidR="008A5BEC" w:rsidRPr="008A5BEC" w:rsidRDefault="008A5BEC" w:rsidP="008A5BEC">
            <w:pPr>
              <w:pStyle w:val="a6"/>
              <w:spacing w:before="0" w:beforeAutospacing="0" w:after="0" w:afterAutospacing="0"/>
              <w:ind w:firstLine="709"/>
              <w:jc w:val="both"/>
              <w:rPr>
                <w:color w:val="000000"/>
                <w:sz w:val="20"/>
                <w:szCs w:val="20"/>
              </w:rPr>
            </w:pPr>
            <w:r w:rsidRPr="008A5BEC">
              <w:rPr>
                <w:color w:val="000000"/>
                <w:sz w:val="20"/>
                <w:szCs w:val="20"/>
              </w:rPr>
              <w:t>Помните, что самое страшное при пожаре - растерянность и паника. Уходят драгоценные минуты, когда огонь и дым оставляют всё меньше шансов выбраться в безопасное место. Вот почему каждый должен знать, что необходимо делать при возникновении пожара.</w:t>
            </w:r>
          </w:p>
          <w:p w:rsidR="008A5BEC" w:rsidRPr="008A5BEC" w:rsidRDefault="008A5BEC" w:rsidP="008A5BEC">
            <w:pPr>
              <w:pStyle w:val="a6"/>
              <w:spacing w:before="0" w:beforeAutospacing="0" w:after="0" w:afterAutospacing="0"/>
              <w:ind w:firstLine="709"/>
              <w:jc w:val="both"/>
              <w:rPr>
                <w:color w:val="000000"/>
                <w:sz w:val="20"/>
                <w:szCs w:val="20"/>
              </w:rPr>
            </w:pPr>
            <w:r w:rsidRPr="008A5BEC">
              <w:rPr>
                <w:color w:val="000000"/>
                <w:sz w:val="20"/>
                <w:szCs w:val="20"/>
              </w:rPr>
              <w:t>При возникновении пожара немедленно сообщите об этом в пожарную охрану по телефону "01".</w:t>
            </w:r>
          </w:p>
          <w:p w:rsidR="008A5BEC" w:rsidRPr="008A5BEC" w:rsidRDefault="008A5BEC" w:rsidP="008A5BEC">
            <w:pPr>
              <w:pStyle w:val="a6"/>
              <w:spacing w:before="0" w:beforeAutospacing="0" w:after="0" w:afterAutospacing="0"/>
              <w:ind w:firstLine="709"/>
              <w:jc w:val="both"/>
              <w:rPr>
                <w:color w:val="000000"/>
                <w:sz w:val="20"/>
                <w:szCs w:val="20"/>
              </w:rPr>
            </w:pPr>
            <w:r w:rsidRPr="008A5BEC">
              <w:rPr>
                <w:color w:val="000000"/>
                <w:sz w:val="20"/>
                <w:szCs w:val="20"/>
              </w:rPr>
              <w:t>При сообщении в пожарную охрану о пожаре необходимо указать:</w:t>
            </w:r>
          </w:p>
          <w:p w:rsidR="008A5BEC" w:rsidRPr="008A5BEC" w:rsidRDefault="008A5BEC" w:rsidP="008A5BEC">
            <w:pPr>
              <w:pStyle w:val="a6"/>
              <w:spacing w:before="0" w:beforeAutospacing="0" w:after="0" w:afterAutospacing="0"/>
              <w:ind w:firstLine="709"/>
              <w:jc w:val="both"/>
              <w:rPr>
                <w:color w:val="000000"/>
                <w:sz w:val="20"/>
                <w:szCs w:val="20"/>
              </w:rPr>
            </w:pPr>
            <w:r w:rsidRPr="008A5BEC">
              <w:rPr>
                <w:color w:val="000000"/>
                <w:sz w:val="20"/>
                <w:szCs w:val="20"/>
              </w:rPr>
              <w:t>- кратко и чётко обрисовать событие - что горит (квартира, чердак, подвал, индивидуальный дом или иное) и по возможности приблизительную площадь пожара;</w:t>
            </w:r>
          </w:p>
          <w:p w:rsidR="008A5BEC" w:rsidRPr="008A5BEC" w:rsidRDefault="008A5BEC" w:rsidP="008A5BEC">
            <w:pPr>
              <w:pStyle w:val="a6"/>
              <w:spacing w:before="0" w:beforeAutospacing="0" w:after="0" w:afterAutospacing="0"/>
              <w:ind w:firstLine="709"/>
              <w:jc w:val="both"/>
              <w:rPr>
                <w:color w:val="000000"/>
                <w:sz w:val="20"/>
                <w:szCs w:val="20"/>
              </w:rPr>
            </w:pPr>
            <w:r w:rsidRPr="008A5BEC">
              <w:rPr>
                <w:color w:val="000000"/>
                <w:sz w:val="20"/>
                <w:szCs w:val="20"/>
              </w:rPr>
              <w:t>- назвать адрес (населённый пункт, название улицы, номер дома, квартиры);</w:t>
            </w:r>
          </w:p>
          <w:p w:rsidR="008A5BEC" w:rsidRPr="008A5BEC" w:rsidRDefault="008A5BEC" w:rsidP="008A5BEC">
            <w:pPr>
              <w:pStyle w:val="a6"/>
              <w:spacing w:before="0" w:beforeAutospacing="0" w:after="0" w:afterAutospacing="0"/>
              <w:ind w:firstLine="709"/>
              <w:jc w:val="both"/>
              <w:rPr>
                <w:color w:val="000000"/>
                <w:sz w:val="20"/>
                <w:szCs w:val="20"/>
              </w:rPr>
            </w:pPr>
            <w:r w:rsidRPr="008A5BEC">
              <w:rPr>
                <w:color w:val="000000"/>
                <w:sz w:val="20"/>
                <w:szCs w:val="20"/>
              </w:rPr>
              <w:t>- назвать свою фамилию, номер телефона;</w:t>
            </w:r>
          </w:p>
          <w:p w:rsidR="008A5BEC" w:rsidRPr="008A5BEC" w:rsidRDefault="008A5BEC" w:rsidP="008A5BEC">
            <w:pPr>
              <w:pStyle w:val="a6"/>
              <w:spacing w:before="0" w:beforeAutospacing="0" w:after="0" w:afterAutospacing="0"/>
              <w:ind w:firstLine="709"/>
              <w:jc w:val="both"/>
              <w:rPr>
                <w:color w:val="000000"/>
                <w:sz w:val="20"/>
                <w:szCs w:val="20"/>
              </w:rPr>
            </w:pPr>
            <w:r w:rsidRPr="008A5BEC">
              <w:rPr>
                <w:color w:val="000000"/>
                <w:sz w:val="20"/>
                <w:szCs w:val="20"/>
              </w:rPr>
              <w:t>- есть ли угроза жизни людей, животных, а также соседним зданиям и строениям;</w:t>
            </w:r>
          </w:p>
          <w:p w:rsidR="008A5BEC" w:rsidRPr="008A5BEC" w:rsidRDefault="008A5BEC" w:rsidP="008A5BEC">
            <w:pPr>
              <w:pStyle w:val="a6"/>
              <w:spacing w:before="0" w:beforeAutospacing="0" w:after="0" w:afterAutospacing="0"/>
              <w:ind w:firstLine="709"/>
              <w:jc w:val="both"/>
              <w:rPr>
                <w:color w:val="000000"/>
                <w:sz w:val="20"/>
                <w:szCs w:val="20"/>
              </w:rPr>
            </w:pPr>
            <w:r w:rsidRPr="008A5BEC">
              <w:rPr>
                <w:color w:val="000000"/>
                <w:sz w:val="20"/>
                <w:szCs w:val="20"/>
              </w:rPr>
              <w:t xml:space="preserve">- если у Вас нет доступа к телефону и нет возможности покинуть помещение, откройте окно и криками привлеките внимание прохожих. </w:t>
            </w:r>
          </w:p>
          <w:p w:rsidR="008A5BEC" w:rsidRPr="008A5BEC" w:rsidRDefault="008A5BEC" w:rsidP="008A5BEC">
            <w:pPr>
              <w:pStyle w:val="a6"/>
              <w:spacing w:before="0" w:beforeAutospacing="0" w:after="0" w:afterAutospacing="0"/>
              <w:ind w:firstLine="709"/>
              <w:jc w:val="both"/>
              <w:rPr>
                <w:color w:val="000000"/>
                <w:sz w:val="20"/>
                <w:szCs w:val="20"/>
              </w:rPr>
            </w:pPr>
            <w:r w:rsidRPr="008A5BEC">
              <w:rPr>
                <w:color w:val="000000"/>
                <w:sz w:val="20"/>
                <w:szCs w:val="20"/>
              </w:rPr>
              <w:t>Постарайтесь принять меры по спасению людей, животных, материальных ценностей. Постарайтесь оповестить о пожаре жителей населенного пункта.</w:t>
            </w:r>
          </w:p>
          <w:p w:rsidR="008A5BEC" w:rsidRPr="008A5BEC" w:rsidRDefault="008A5BEC" w:rsidP="008A5BEC">
            <w:pPr>
              <w:pStyle w:val="a6"/>
              <w:spacing w:before="0" w:beforeAutospacing="0" w:after="0" w:afterAutospacing="0"/>
              <w:ind w:firstLine="709"/>
              <w:jc w:val="both"/>
              <w:rPr>
                <w:color w:val="000000"/>
                <w:sz w:val="20"/>
                <w:szCs w:val="20"/>
              </w:rPr>
            </w:pPr>
            <w:r w:rsidRPr="008A5BEC">
              <w:rPr>
                <w:color w:val="000000"/>
                <w:sz w:val="20"/>
                <w:szCs w:val="20"/>
              </w:rPr>
              <w:t>Делать это надо быстро и спокойно. В первую очередь спасают детей, помня при этом, что они чаще всего, испугавшись, стараются спрятаться под кровать, под стол, в шкаф. Из задымленного помещения надо выходить, пригнувшись, стремясь держать голову ближе к полу, т.к. дым легче воздуха, он поднимается вверх, и внизу его гораздо меньше. Передвигаясь в сильно задымленном помещении нужно придерживаться стен. Ориентироваться можно по расположению окон, дверей.</w:t>
            </w:r>
          </w:p>
          <w:p w:rsidR="008A5BEC" w:rsidRPr="008A5BEC" w:rsidRDefault="008A5BEC" w:rsidP="008A5BEC">
            <w:pPr>
              <w:pStyle w:val="a6"/>
              <w:spacing w:before="0" w:beforeAutospacing="0" w:after="0" w:afterAutospacing="0"/>
              <w:ind w:firstLine="709"/>
              <w:jc w:val="both"/>
              <w:rPr>
                <w:color w:val="000000"/>
                <w:sz w:val="20"/>
                <w:szCs w:val="20"/>
              </w:rPr>
            </w:pPr>
            <w:r w:rsidRPr="008A5BEC">
              <w:rPr>
                <w:color w:val="000000"/>
                <w:sz w:val="20"/>
                <w:szCs w:val="20"/>
              </w:rPr>
              <w:t>Помните:</w:t>
            </w:r>
          </w:p>
          <w:p w:rsidR="008A5BEC" w:rsidRPr="008A5BEC" w:rsidRDefault="008A5BEC" w:rsidP="008A5BEC">
            <w:pPr>
              <w:pStyle w:val="a6"/>
              <w:spacing w:before="0" w:beforeAutospacing="0" w:after="0" w:afterAutospacing="0"/>
              <w:ind w:firstLine="709"/>
              <w:jc w:val="both"/>
              <w:rPr>
                <w:color w:val="000000"/>
                <w:sz w:val="20"/>
                <w:szCs w:val="20"/>
              </w:rPr>
            </w:pPr>
            <w:r w:rsidRPr="008A5BEC">
              <w:rPr>
                <w:color w:val="000000"/>
                <w:sz w:val="20"/>
                <w:szCs w:val="20"/>
              </w:rPr>
              <w:t>- дым при пожаре значительно опаснее пламени и большинство людей погибает не от огня, а от удушья;</w:t>
            </w:r>
          </w:p>
          <w:p w:rsidR="008A5BEC" w:rsidRPr="008A5BEC" w:rsidRDefault="008A5BEC" w:rsidP="008A5BEC">
            <w:pPr>
              <w:pStyle w:val="a6"/>
              <w:spacing w:before="0" w:beforeAutospacing="0" w:after="0" w:afterAutospacing="0"/>
              <w:ind w:firstLine="709"/>
              <w:jc w:val="both"/>
              <w:rPr>
                <w:color w:val="000000"/>
                <w:sz w:val="20"/>
                <w:szCs w:val="20"/>
              </w:rPr>
            </w:pPr>
            <w:r w:rsidRPr="008A5BEC">
              <w:rPr>
                <w:color w:val="000000"/>
                <w:sz w:val="20"/>
                <w:szCs w:val="20"/>
              </w:rPr>
              <w:t>- при эвакуации через зону задымления необходимо дышать через мокрый носовой платок или мокрую ткань.</w:t>
            </w:r>
          </w:p>
          <w:p w:rsidR="008A5BEC" w:rsidRPr="008A5BEC" w:rsidRDefault="008A5BEC" w:rsidP="008A5BEC">
            <w:pPr>
              <w:pStyle w:val="a6"/>
              <w:spacing w:before="0" w:beforeAutospacing="0" w:after="0" w:afterAutospacing="0"/>
              <w:ind w:firstLine="709"/>
              <w:jc w:val="both"/>
              <w:rPr>
                <w:color w:val="000000"/>
                <w:sz w:val="20"/>
                <w:szCs w:val="20"/>
              </w:rPr>
            </w:pPr>
            <w:r w:rsidRPr="008A5BEC">
              <w:rPr>
                <w:color w:val="000000"/>
                <w:sz w:val="20"/>
                <w:szCs w:val="20"/>
              </w:rPr>
              <w:t>После спасения людей можно приступить к тушению пожара имеющимися средствами пожаротушения (огнетушители), в том числе подручными (одеяло, вода, песок, и т. д.) и эвакуации имущества.</w:t>
            </w:r>
          </w:p>
          <w:p w:rsidR="008A5BEC" w:rsidRPr="008A5BEC" w:rsidRDefault="008A5BEC" w:rsidP="008A5BEC">
            <w:pPr>
              <w:pStyle w:val="a6"/>
              <w:spacing w:before="0" w:beforeAutospacing="0" w:after="0" w:afterAutospacing="0"/>
              <w:ind w:firstLine="709"/>
              <w:jc w:val="both"/>
              <w:rPr>
                <w:color w:val="000000"/>
                <w:sz w:val="20"/>
                <w:szCs w:val="20"/>
              </w:rPr>
            </w:pPr>
            <w:r w:rsidRPr="008A5BEC">
              <w:rPr>
                <w:color w:val="000000"/>
                <w:sz w:val="20"/>
                <w:szCs w:val="20"/>
              </w:rPr>
              <w:t>Категорически запрещается - бороться с пламенем самостоятельно, не вызвав предварительно пожарных, если вы не справились с загоранием на ранней стадии его развития.</w:t>
            </w:r>
          </w:p>
          <w:p w:rsidR="008A5BEC" w:rsidRPr="008A5BEC" w:rsidRDefault="008A5BEC" w:rsidP="008A5BEC">
            <w:pPr>
              <w:pStyle w:val="a6"/>
              <w:spacing w:before="0" w:beforeAutospacing="0" w:after="0" w:afterAutospacing="0"/>
              <w:ind w:firstLine="709"/>
              <w:jc w:val="both"/>
              <w:rPr>
                <w:color w:val="000000"/>
                <w:sz w:val="20"/>
                <w:szCs w:val="20"/>
              </w:rPr>
            </w:pPr>
            <w:r w:rsidRPr="008A5BEC">
              <w:rPr>
                <w:color w:val="000000"/>
                <w:sz w:val="20"/>
                <w:szCs w:val="20"/>
              </w:rPr>
              <w:t>В случае невозможности потушить пожар собственными силами, принять меры по ограничению распространения пожара на соседние помещения, здания и сооружения, горючие вещества. С этой целью двери горящих помещений закрывают для предотвращения доступа кислорода в зону горения.</w:t>
            </w:r>
          </w:p>
          <w:p w:rsidR="008A5BEC" w:rsidRPr="008A5BEC" w:rsidRDefault="008A5BEC" w:rsidP="008A5BEC">
            <w:pPr>
              <w:pStyle w:val="a6"/>
              <w:spacing w:before="0" w:beforeAutospacing="0" w:after="0" w:afterAutospacing="0"/>
              <w:ind w:firstLine="709"/>
              <w:jc w:val="both"/>
              <w:rPr>
                <w:color w:val="000000"/>
                <w:sz w:val="20"/>
                <w:szCs w:val="20"/>
              </w:rPr>
            </w:pPr>
            <w:r w:rsidRPr="008A5BEC">
              <w:rPr>
                <w:color w:val="000000"/>
                <w:sz w:val="20"/>
                <w:szCs w:val="20"/>
              </w:rPr>
              <w:t>По прибытии пожарной техники необходимо встретить ее и указать место пожара.</w:t>
            </w:r>
          </w:p>
          <w:p w:rsidR="008A5BEC" w:rsidRPr="008A5BEC" w:rsidRDefault="008A5BEC" w:rsidP="008A5BEC">
            <w:pPr>
              <w:pStyle w:val="a6"/>
              <w:spacing w:before="0" w:beforeAutospacing="0" w:after="0" w:afterAutospacing="0"/>
              <w:ind w:firstLine="709"/>
              <w:jc w:val="both"/>
              <w:rPr>
                <w:color w:val="000000"/>
                <w:sz w:val="20"/>
                <w:szCs w:val="20"/>
              </w:rPr>
            </w:pPr>
          </w:p>
          <w:p w:rsidR="008A5BEC" w:rsidRPr="008A5BEC" w:rsidRDefault="008A5BEC" w:rsidP="008A5BEC">
            <w:pPr>
              <w:pStyle w:val="a6"/>
              <w:spacing w:before="0" w:beforeAutospacing="0" w:after="0" w:afterAutospacing="0"/>
              <w:ind w:firstLine="709"/>
              <w:jc w:val="both"/>
              <w:rPr>
                <w:color w:val="000000"/>
                <w:sz w:val="20"/>
                <w:szCs w:val="20"/>
              </w:rPr>
            </w:pPr>
          </w:p>
          <w:p w:rsidR="008A5BEC" w:rsidRPr="008A5BEC" w:rsidRDefault="008A5BEC" w:rsidP="008A5BEC">
            <w:pPr>
              <w:pStyle w:val="a6"/>
              <w:spacing w:before="0" w:beforeAutospacing="0" w:after="0" w:afterAutospacing="0"/>
              <w:ind w:firstLine="709"/>
              <w:jc w:val="both"/>
              <w:rPr>
                <w:color w:val="000000"/>
                <w:sz w:val="20"/>
                <w:szCs w:val="20"/>
              </w:rPr>
            </w:pPr>
          </w:p>
          <w:p w:rsidR="008A5BEC" w:rsidRPr="008A5BEC" w:rsidRDefault="008A5BEC" w:rsidP="008A5BEC">
            <w:pPr>
              <w:pStyle w:val="a6"/>
              <w:spacing w:before="0" w:beforeAutospacing="0" w:after="0" w:afterAutospacing="0"/>
              <w:jc w:val="center"/>
              <w:rPr>
                <w:color w:val="FF0000"/>
                <w:sz w:val="20"/>
                <w:szCs w:val="20"/>
              </w:rPr>
            </w:pPr>
            <w:r w:rsidRPr="008A5BEC">
              <w:rPr>
                <w:rStyle w:val="a5"/>
                <w:color w:val="FF0000"/>
                <w:sz w:val="20"/>
                <w:szCs w:val="20"/>
              </w:rPr>
              <w:t>Помните!</w:t>
            </w:r>
          </w:p>
          <w:p w:rsidR="008A5BEC" w:rsidRPr="008A5BEC" w:rsidRDefault="008A5BEC" w:rsidP="008A5BEC">
            <w:pPr>
              <w:pStyle w:val="a6"/>
              <w:spacing w:before="0" w:beforeAutospacing="0" w:after="0" w:afterAutospacing="0"/>
              <w:jc w:val="center"/>
              <w:rPr>
                <w:color w:val="FF0000"/>
                <w:sz w:val="20"/>
                <w:szCs w:val="20"/>
              </w:rPr>
            </w:pPr>
            <w:r w:rsidRPr="008A5BEC">
              <w:rPr>
                <w:rStyle w:val="a5"/>
                <w:color w:val="FF0000"/>
                <w:sz w:val="20"/>
                <w:szCs w:val="20"/>
              </w:rPr>
              <w:t>Соблюдение мер пожарной безопасности –</w:t>
            </w:r>
            <w:r w:rsidRPr="008A5BEC">
              <w:rPr>
                <w:b/>
                <w:bCs/>
                <w:color w:val="FF0000"/>
                <w:sz w:val="20"/>
                <w:szCs w:val="20"/>
              </w:rPr>
              <w:br/>
            </w:r>
            <w:r w:rsidRPr="008A5BEC">
              <w:rPr>
                <w:rStyle w:val="a5"/>
                <w:color w:val="FF0000"/>
                <w:sz w:val="20"/>
                <w:szCs w:val="20"/>
              </w:rPr>
              <w:t>это залог вашего благополучия,</w:t>
            </w:r>
            <w:r w:rsidRPr="008A5BEC">
              <w:rPr>
                <w:b/>
                <w:bCs/>
                <w:color w:val="FF0000"/>
                <w:sz w:val="20"/>
                <w:szCs w:val="20"/>
              </w:rPr>
              <w:br/>
            </w:r>
            <w:r w:rsidRPr="008A5BEC">
              <w:rPr>
                <w:rStyle w:val="a5"/>
                <w:color w:val="FF0000"/>
                <w:sz w:val="20"/>
                <w:szCs w:val="20"/>
              </w:rPr>
              <w:t>сохранности вашей жизни и жизни ваших близких!</w:t>
            </w:r>
          </w:p>
          <w:p w:rsidR="008A5BEC" w:rsidRPr="008A5BEC" w:rsidRDefault="008A5BEC" w:rsidP="008A5BEC">
            <w:pPr>
              <w:pStyle w:val="a6"/>
              <w:spacing w:before="0" w:beforeAutospacing="0" w:after="0" w:afterAutospacing="0"/>
              <w:jc w:val="center"/>
              <w:rPr>
                <w:color w:val="FF0000"/>
                <w:sz w:val="20"/>
                <w:szCs w:val="20"/>
              </w:rPr>
            </w:pPr>
            <w:r w:rsidRPr="008A5BEC">
              <w:rPr>
                <w:rStyle w:val="a5"/>
                <w:color w:val="FF0000"/>
                <w:sz w:val="20"/>
                <w:szCs w:val="20"/>
              </w:rPr>
              <w:t>Пожар легче предупредить, чем потушить!</w:t>
            </w:r>
          </w:p>
          <w:p w:rsidR="008A5BEC" w:rsidRPr="008A5BEC" w:rsidRDefault="008A5BEC" w:rsidP="008A5BEC">
            <w:pPr>
              <w:rPr>
                <w:rFonts w:ascii="Times New Roman" w:hAnsi="Times New Roman" w:cs="Times New Roman"/>
                <w:sz w:val="20"/>
                <w:szCs w:val="20"/>
              </w:rPr>
            </w:pPr>
          </w:p>
          <w:p w:rsidR="008A5BEC" w:rsidRPr="00815D98" w:rsidRDefault="008A5BEC" w:rsidP="00653DC7">
            <w:pPr>
              <w:spacing w:after="0" w:line="240" w:lineRule="auto"/>
              <w:rPr>
                <w:rFonts w:ascii="Times New Roman" w:hAnsi="Times New Roman" w:cs="Times New Roman"/>
                <w:sz w:val="28"/>
                <w:szCs w:val="28"/>
              </w:rPr>
            </w:pPr>
          </w:p>
        </w:tc>
      </w:tr>
    </w:tbl>
    <w:p w:rsidR="00AF1B59" w:rsidRPr="00815D98" w:rsidRDefault="00AF1B59" w:rsidP="00BF18F0">
      <w:pPr>
        <w:tabs>
          <w:tab w:val="left" w:pos="1908"/>
        </w:tabs>
        <w:rPr>
          <w:rFonts w:ascii="Times New Roman" w:hAnsi="Times New Roman" w:cs="Times New Roman"/>
          <w:sz w:val="28"/>
          <w:szCs w:val="28"/>
        </w:rPr>
      </w:pPr>
    </w:p>
    <w:sectPr w:rsidR="00AF1B59" w:rsidRPr="00815D98" w:rsidSect="00BB16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80C13"/>
    <w:multiLevelType w:val="hybridMultilevel"/>
    <w:tmpl w:val="56F68318"/>
    <w:lvl w:ilvl="0" w:tplc="6444195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D239E3"/>
    <w:multiLevelType w:val="hybridMultilevel"/>
    <w:tmpl w:val="3026A8A6"/>
    <w:lvl w:ilvl="0" w:tplc="64E89A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B526C72"/>
    <w:multiLevelType w:val="hybridMultilevel"/>
    <w:tmpl w:val="675E10B0"/>
    <w:lvl w:ilvl="0" w:tplc="462218C4">
      <w:start w:val="1"/>
      <w:numFmt w:val="decimal"/>
      <w:lvlText w:val="%1."/>
      <w:lvlJc w:val="left"/>
      <w:pPr>
        <w:ind w:left="630" w:hanging="360"/>
      </w:pPr>
      <w:rPr>
        <w:rFonts w:ascii="Times New Roman" w:hAnsi="Times New Roman" w:cs="Times New Roman" w:hint="default"/>
        <w:color w:val="auto"/>
        <w:sz w:val="28"/>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3">
    <w:nsid w:val="3C2D3FC6"/>
    <w:multiLevelType w:val="hybridMultilevel"/>
    <w:tmpl w:val="05D8817E"/>
    <w:lvl w:ilvl="0" w:tplc="A77E2B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CB950F7"/>
    <w:multiLevelType w:val="hybridMultilevel"/>
    <w:tmpl w:val="8DF69478"/>
    <w:lvl w:ilvl="0" w:tplc="3FCAA982">
      <w:start w:val="1"/>
      <w:numFmt w:val="decimal"/>
      <w:lvlText w:val="%1."/>
      <w:lvlJc w:val="left"/>
      <w:pPr>
        <w:ind w:left="2085" w:hanging="360"/>
      </w:pPr>
      <w:rPr>
        <w:rFonts w:hint="default"/>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5">
    <w:nsid w:val="40460111"/>
    <w:multiLevelType w:val="hybridMultilevel"/>
    <w:tmpl w:val="0860B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664A19"/>
    <w:multiLevelType w:val="multilevel"/>
    <w:tmpl w:val="DCA2B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0A119ED"/>
    <w:multiLevelType w:val="hybridMultilevel"/>
    <w:tmpl w:val="CB10A334"/>
    <w:lvl w:ilvl="0" w:tplc="F448F8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CA46E74"/>
    <w:multiLevelType w:val="hybridMultilevel"/>
    <w:tmpl w:val="F6224264"/>
    <w:lvl w:ilvl="0" w:tplc="1C60F7B8">
      <w:start w:val="1"/>
      <w:numFmt w:val="decimal"/>
      <w:lvlText w:val="%1."/>
      <w:lvlJc w:val="left"/>
      <w:pPr>
        <w:ind w:left="420" w:hanging="360"/>
      </w:pPr>
      <w:rPr>
        <w:rFonts w:ascii="Times New Roman" w:hAnsi="Times New Roman" w:cs="Times New Roman" w:hint="default"/>
        <w:color w:val="auto"/>
        <w:sz w:val="28"/>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53800CD3"/>
    <w:multiLevelType w:val="hybridMultilevel"/>
    <w:tmpl w:val="56F68318"/>
    <w:lvl w:ilvl="0" w:tplc="6444195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E15631"/>
    <w:multiLevelType w:val="hybridMultilevel"/>
    <w:tmpl w:val="0C740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037439"/>
    <w:multiLevelType w:val="hybridMultilevel"/>
    <w:tmpl w:val="D7C05BA0"/>
    <w:lvl w:ilvl="0" w:tplc="4830C54E">
      <w:start w:val="1"/>
      <w:numFmt w:val="decimal"/>
      <w:lvlText w:val="%1."/>
      <w:lvlJc w:val="left"/>
      <w:pPr>
        <w:ind w:left="955" w:hanging="360"/>
      </w:pPr>
      <w:rPr>
        <w:rFonts w:hint="default"/>
      </w:rPr>
    </w:lvl>
    <w:lvl w:ilvl="1" w:tplc="04190019" w:tentative="1">
      <w:start w:val="1"/>
      <w:numFmt w:val="lowerLetter"/>
      <w:lvlText w:val="%2."/>
      <w:lvlJc w:val="left"/>
      <w:pPr>
        <w:ind w:left="1675" w:hanging="360"/>
      </w:pPr>
    </w:lvl>
    <w:lvl w:ilvl="2" w:tplc="0419001B" w:tentative="1">
      <w:start w:val="1"/>
      <w:numFmt w:val="lowerRoman"/>
      <w:lvlText w:val="%3."/>
      <w:lvlJc w:val="right"/>
      <w:pPr>
        <w:ind w:left="2395" w:hanging="180"/>
      </w:pPr>
    </w:lvl>
    <w:lvl w:ilvl="3" w:tplc="0419000F" w:tentative="1">
      <w:start w:val="1"/>
      <w:numFmt w:val="decimal"/>
      <w:lvlText w:val="%4."/>
      <w:lvlJc w:val="left"/>
      <w:pPr>
        <w:ind w:left="3115" w:hanging="360"/>
      </w:pPr>
    </w:lvl>
    <w:lvl w:ilvl="4" w:tplc="04190019" w:tentative="1">
      <w:start w:val="1"/>
      <w:numFmt w:val="lowerLetter"/>
      <w:lvlText w:val="%5."/>
      <w:lvlJc w:val="left"/>
      <w:pPr>
        <w:ind w:left="3835" w:hanging="360"/>
      </w:pPr>
    </w:lvl>
    <w:lvl w:ilvl="5" w:tplc="0419001B" w:tentative="1">
      <w:start w:val="1"/>
      <w:numFmt w:val="lowerRoman"/>
      <w:lvlText w:val="%6."/>
      <w:lvlJc w:val="right"/>
      <w:pPr>
        <w:ind w:left="4555" w:hanging="180"/>
      </w:pPr>
    </w:lvl>
    <w:lvl w:ilvl="6" w:tplc="0419000F" w:tentative="1">
      <w:start w:val="1"/>
      <w:numFmt w:val="decimal"/>
      <w:lvlText w:val="%7."/>
      <w:lvlJc w:val="left"/>
      <w:pPr>
        <w:ind w:left="5275" w:hanging="360"/>
      </w:pPr>
    </w:lvl>
    <w:lvl w:ilvl="7" w:tplc="04190019" w:tentative="1">
      <w:start w:val="1"/>
      <w:numFmt w:val="lowerLetter"/>
      <w:lvlText w:val="%8."/>
      <w:lvlJc w:val="left"/>
      <w:pPr>
        <w:ind w:left="5995" w:hanging="360"/>
      </w:pPr>
    </w:lvl>
    <w:lvl w:ilvl="8" w:tplc="0419001B" w:tentative="1">
      <w:start w:val="1"/>
      <w:numFmt w:val="lowerRoman"/>
      <w:lvlText w:val="%9."/>
      <w:lvlJc w:val="right"/>
      <w:pPr>
        <w:ind w:left="6715" w:hanging="180"/>
      </w:pPr>
    </w:lvl>
  </w:abstractNum>
  <w:abstractNum w:abstractNumId="12">
    <w:nsid w:val="64E335E1"/>
    <w:multiLevelType w:val="hybridMultilevel"/>
    <w:tmpl w:val="71EE472A"/>
    <w:lvl w:ilvl="0" w:tplc="5212E7C0">
      <w:start w:val="1"/>
      <w:numFmt w:val="decimal"/>
      <w:lvlText w:val="%1."/>
      <w:lvlJc w:val="left"/>
      <w:pPr>
        <w:ind w:left="2085" w:hanging="360"/>
      </w:pPr>
      <w:rPr>
        <w:rFonts w:hint="default"/>
        <w:sz w:val="28"/>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13">
    <w:nsid w:val="654C70A5"/>
    <w:multiLevelType w:val="hybridMultilevel"/>
    <w:tmpl w:val="4BFEA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5A1F23"/>
    <w:multiLevelType w:val="hybridMultilevel"/>
    <w:tmpl w:val="9334DFE0"/>
    <w:lvl w:ilvl="0" w:tplc="432C7512">
      <w:start w:val="1"/>
      <w:numFmt w:val="decimal"/>
      <w:lvlText w:val="%1."/>
      <w:lvlJc w:val="left"/>
      <w:pPr>
        <w:ind w:left="720" w:hanging="360"/>
      </w:pPr>
      <w:rPr>
        <w:rFonts w:ascii="Helvetica" w:hAnsi="Helvetica" w:cs="Helvetica" w:hint="default"/>
        <w:color w:val="141823"/>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155B91"/>
    <w:multiLevelType w:val="hybridMultilevel"/>
    <w:tmpl w:val="082CC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B732C13"/>
    <w:multiLevelType w:val="hybridMultilevel"/>
    <w:tmpl w:val="CD9C5754"/>
    <w:lvl w:ilvl="0" w:tplc="ABB8298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1D7B7E"/>
    <w:multiLevelType w:val="hybridMultilevel"/>
    <w:tmpl w:val="7D3A9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4C0B8A"/>
    <w:multiLevelType w:val="hybridMultilevel"/>
    <w:tmpl w:val="437EA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7"/>
  </w:num>
  <w:num w:numId="3">
    <w:abstractNumId w:val="3"/>
  </w:num>
  <w:num w:numId="4">
    <w:abstractNumId w:val="8"/>
  </w:num>
  <w:num w:numId="5">
    <w:abstractNumId w:val="2"/>
  </w:num>
  <w:num w:numId="6">
    <w:abstractNumId w:val="16"/>
  </w:num>
  <w:num w:numId="7">
    <w:abstractNumId w:val="14"/>
  </w:num>
  <w:num w:numId="8">
    <w:abstractNumId w:val="5"/>
  </w:num>
  <w:num w:numId="9">
    <w:abstractNumId w:val="7"/>
  </w:num>
  <w:num w:numId="10">
    <w:abstractNumId w:val="18"/>
  </w:num>
  <w:num w:numId="11">
    <w:abstractNumId w:val="11"/>
  </w:num>
  <w:num w:numId="12">
    <w:abstractNumId w:val="9"/>
  </w:num>
  <w:num w:numId="13">
    <w:abstractNumId w:val="4"/>
  </w:num>
  <w:num w:numId="14">
    <w:abstractNumId w:val="12"/>
  </w:num>
  <w:num w:numId="15">
    <w:abstractNumId w:val="15"/>
  </w:num>
  <w:num w:numId="16">
    <w:abstractNumId w:val="10"/>
  </w:num>
  <w:num w:numId="17">
    <w:abstractNumId w:val="1"/>
  </w:num>
  <w:num w:numId="18">
    <w:abstractNumId w:val="0"/>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AF1B59"/>
    <w:rsid w:val="000303B1"/>
    <w:rsid w:val="000E6944"/>
    <w:rsid w:val="0010275D"/>
    <w:rsid w:val="00152D81"/>
    <w:rsid w:val="002158AE"/>
    <w:rsid w:val="00283EA0"/>
    <w:rsid w:val="002C2731"/>
    <w:rsid w:val="002F0EEA"/>
    <w:rsid w:val="00332976"/>
    <w:rsid w:val="004508F0"/>
    <w:rsid w:val="00451005"/>
    <w:rsid w:val="0047239D"/>
    <w:rsid w:val="0048290D"/>
    <w:rsid w:val="004C49AC"/>
    <w:rsid w:val="004D4520"/>
    <w:rsid w:val="00530C21"/>
    <w:rsid w:val="00597C89"/>
    <w:rsid w:val="006469EF"/>
    <w:rsid w:val="00653DC7"/>
    <w:rsid w:val="00666B28"/>
    <w:rsid w:val="0068276D"/>
    <w:rsid w:val="006F2C71"/>
    <w:rsid w:val="0074597E"/>
    <w:rsid w:val="007D6E5C"/>
    <w:rsid w:val="00815D98"/>
    <w:rsid w:val="0083646E"/>
    <w:rsid w:val="00893718"/>
    <w:rsid w:val="008957F7"/>
    <w:rsid w:val="008A5BEC"/>
    <w:rsid w:val="008D3470"/>
    <w:rsid w:val="008D626E"/>
    <w:rsid w:val="00985F5A"/>
    <w:rsid w:val="00995BB2"/>
    <w:rsid w:val="009B16F7"/>
    <w:rsid w:val="009B66B0"/>
    <w:rsid w:val="00A37865"/>
    <w:rsid w:val="00A647BB"/>
    <w:rsid w:val="00AF1B59"/>
    <w:rsid w:val="00BA1DA3"/>
    <w:rsid w:val="00BB16BE"/>
    <w:rsid w:val="00BF18F0"/>
    <w:rsid w:val="00C26413"/>
    <w:rsid w:val="00C37BAA"/>
    <w:rsid w:val="00C649C5"/>
    <w:rsid w:val="00C82C91"/>
    <w:rsid w:val="00C923F4"/>
    <w:rsid w:val="00CA6A60"/>
    <w:rsid w:val="00D21681"/>
    <w:rsid w:val="00D50C80"/>
    <w:rsid w:val="00DC696D"/>
    <w:rsid w:val="00DF32B7"/>
    <w:rsid w:val="00EA4A18"/>
    <w:rsid w:val="00EB09C9"/>
    <w:rsid w:val="00EC2EFD"/>
    <w:rsid w:val="00F91F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6BE"/>
  </w:style>
  <w:style w:type="paragraph" w:styleId="2">
    <w:name w:val="heading 2"/>
    <w:basedOn w:val="a"/>
    <w:next w:val="a"/>
    <w:link w:val="20"/>
    <w:uiPriority w:val="9"/>
    <w:qFormat/>
    <w:rsid w:val="002F0EEA"/>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1B59"/>
    <w:pPr>
      <w:ind w:left="720"/>
      <w:contextualSpacing/>
    </w:pPr>
  </w:style>
  <w:style w:type="table" w:styleId="a4">
    <w:name w:val="Table Grid"/>
    <w:basedOn w:val="a1"/>
    <w:uiPriority w:val="59"/>
    <w:rsid w:val="00C923F4"/>
    <w:pPr>
      <w:spacing w:after="0" w:line="240" w:lineRule="auto"/>
    </w:pPr>
    <w:rPr>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uiPriority w:val="22"/>
    <w:qFormat/>
    <w:rsid w:val="00C923F4"/>
    <w:rPr>
      <w:b/>
      <w:bCs/>
      <w:spacing w:val="0"/>
    </w:rPr>
  </w:style>
  <w:style w:type="character" w:customStyle="1" w:styleId="art-postheader">
    <w:name w:val="art-postheader"/>
    <w:basedOn w:val="a0"/>
    <w:rsid w:val="00C923F4"/>
  </w:style>
  <w:style w:type="paragraph" w:styleId="a6">
    <w:name w:val="Normal (Web)"/>
    <w:basedOn w:val="a"/>
    <w:uiPriority w:val="99"/>
    <w:unhideWhenUsed/>
    <w:rsid w:val="00C923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2F0EEA"/>
    <w:rPr>
      <w:rFonts w:ascii="Cambria" w:eastAsia="Times New Roman" w:hAnsi="Cambria" w:cs="Times New Roman"/>
      <w:b/>
      <w:bCs/>
      <w:i/>
      <w:iCs/>
      <w:sz w:val="28"/>
      <w:szCs w:val="28"/>
      <w:lang w:eastAsia="en-US"/>
    </w:rPr>
  </w:style>
  <w:style w:type="paragraph" w:styleId="a7">
    <w:name w:val="No Spacing"/>
    <w:uiPriority w:val="1"/>
    <w:qFormat/>
    <w:rsid w:val="002F0EEA"/>
    <w:pPr>
      <w:spacing w:after="0" w:line="240" w:lineRule="auto"/>
    </w:pPr>
    <w:rPr>
      <w:rFonts w:ascii="Calibri" w:eastAsia="Calibri" w:hAnsi="Calibri" w:cs="Times New Roman"/>
      <w:lang w:eastAsia="en-US"/>
    </w:rPr>
  </w:style>
  <w:style w:type="paragraph" w:styleId="a8">
    <w:name w:val="Title"/>
    <w:basedOn w:val="a"/>
    <w:next w:val="a"/>
    <w:link w:val="a9"/>
    <w:uiPriority w:val="10"/>
    <w:qFormat/>
    <w:rsid w:val="002F0EEA"/>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9">
    <w:name w:val="Название Знак"/>
    <w:basedOn w:val="a0"/>
    <w:link w:val="a8"/>
    <w:uiPriority w:val="10"/>
    <w:rsid w:val="002F0EEA"/>
    <w:rPr>
      <w:rFonts w:ascii="Cambria" w:eastAsia="Times New Roman" w:hAnsi="Cambria" w:cs="Times New Roman"/>
      <w:b/>
      <w:bCs/>
      <w:kern w:val="28"/>
      <w:sz w:val="32"/>
      <w:szCs w:val="32"/>
      <w:lang w:eastAsia="en-US"/>
    </w:rPr>
  </w:style>
  <w:style w:type="paragraph" w:styleId="aa">
    <w:name w:val="Balloon Text"/>
    <w:basedOn w:val="a"/>
    <w:link w:val="ab"/>
    <w:uiPriority w:val="99"/>
    <w:semiHidden/>
    <w:unhideWhenUsed/>
    <w:rsid w:val="002F0EE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F0EEA"/>
    <w:rPr>
      <w:rFonts w:ascii="Tahoma" w:hAnsi="Tahoma" w:cs="Tahoma"/>
      <w:sz w:val="16"/>
      <w:szCs w:val="16"/>
    </w:rPr>
  </w:style>
  <w:style w:type="paragraph" w:customStyle="1" w:styleId="ConsPlusNormal">
    <w:name w:val="ConsPlusNormal"/>
    <w:rsid w:val="008D626E"/>
    <w:pPr>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rsid w:val="00C26413"/>
    <w:pPr>
      <w:spacing w:after="0" w:line="240" w:lineRule="auto"/>
      <w:ind w:firstLine="709"/>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C26413"/>
    <w:rPr>
      <w:rFonts w:ascii="Times New Roman" w:eastAsia="Times New Roman" w:hAnsi="Times New Roman" w:cs="Times New Roman"/>
      <w:sz w:val="24"/>
      <w:szCs w:val="20"/>
    </w:rPr>
  </w:style>
  <w:style w:type="paragraph" w:customStyle="1" w:styleId="Style1">
    <w:name w:val="Style1"/>
    <w:basedOn w:val="a"/>
    <w:uiPriority w:val="99"/>
    <w:rsid w:val="00283EA0"/>
    <w:pPr>
      <w:widowControl w:val="0"/>
      <w:autoSpaceDE w:val="0"/>
      <w:autoSpaceDN w:val="0"/>
      <w:adjustRightInd w:val="0"/>
      <w:spacing w:after="0" w:line="320" w:lineRule="exact"/>
      <w:jc w:val="center"/>
    </w:pPr>
    <w:rPr>
      <w:rFonts w:ascii="Times New Roman" w:hAnsi="Times New Roman" w:cs="Times New Roman"/>
      <w:sz w:val="24"/>
      <w:szCs w:val="24"/>
    </w:rPr>
  </w:style>
  <w:style w:type="character" w:customStyle="1" w:styleId="FontStyle12">
    <w:name w:val="Font Style12"/>
    <w:basedOn w:val="a0"/>
    <w:uiPriority w:val="99"/>
    <w:rsid w:val="00283EA0"/>
    <w:rPr>
      <w:rFonts w:ascii="Times New Roman" w:hAnsi="Times New Roman" w:cs="Times New Roman"/>
      <w:b/>
      <w:bCs/>
      <w:sz w:val="26"/>
      <w:szCs w:val="26"/>
    </w:rPr>
  </w:style>
  <w:style w:type="paragraph" w:customStyle="1" w:styleId="Style2">
    <w:name w:val="Style2"/>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3">
    <w:name w:val="Font Style13"/>
    <w:basedOn w:val="a0"/>
    <w:uiPriority w:val="99"/>
    <w:rsid w:val="00283EA0"/>
    <w:rPr>
      <w:rFonts w:ascii="Times New Roman" w:hAnsi="Times New Roman" w:cs="Times New Roman"/>
      <w:sz w:val="26"/>
      <w:szCs w:val="26"/>
    </w:rPr>
  </w:style>
  <w:style w:type="paragraph" w:customStyle="1" w:styleId="Style7">
    <w:name w:val="Style7"/>
    <w:basedOn w:val="a"/>
    <w:uiPriority w:val="99"/>
    <w:rsid w:val="00283EA0"/>
    <w:pPr>
      <w:widowControl w:val="0"/>
      <w:autoSpaceDE w:val="0"/>
      <w:autoSpaceDN w:val="0"/>
      <w:adjustRightInd w:val="0"/>
      <w:spacing w:after="0" w:line="322" w:lineRule="exact"/>
      <w:ind w:firstLine="720"/>
      <w:jc w:val="both"/>
    </w:pPr>
    <w:rPr>
      <w:rFonts w:ascii="Times New Roman" w:hAnsi="Times New Roman" w:cs="Times New Roman"/>
      <w:sz w:val="24"/>
      <w:szCs w:val="24"/>
    </w:rPr>
  </w:style>
  <w:style w:type="paragraph" w:customStyle="1" w:styleId="Style8">
    <w:name w:val="Style8"/>
    <w:basedOn w:val="a"/>
    <w:uiPriority w:val="99"/>
    <w:rsid w:val="00283EA0"/>
    <w:pPr>
      <w:widowControl w:val="0"/>
      <w:autoSpaceDE w:val="0"/>
      <w:autoSpaceDN w:val="0"/>
      <w:adjustRightInd w:val="0"/>
      <w:spacing w:after="0" w:line="312" w:lineRule="exact"/>
      <w:ind w:hanging="336"/>
    </w:pPr>
    <w:rPr>
      <w:rFonts w:ascii="Times New Roman" w:hAnsi="Times New Roman" w:cs="Times New Roman"/>
      <w:sz w:val="24"/>
      <w:szCs w:val="24"/>
    </w:rPr>
  </w:style>
  <w:style w:type="paragraph" w:customStyle="1" w:styleId="Style9">
    <w:name w:val="Style9"/>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paragraph" w:styleId="3">
    <w:name w:val="Body Text 3"/>
    <w:basedOn w:val="a"/>
    <w:link w:val="30"/>
    <w:uiPriority w:val="99"/>
    <w:unhideWhenUsed/>
    <w:rsid w:val="00815D98"/>
    <w:pPr>
      <w:spacing w:after="120"/>
    </w:pPr>
    <w:rPr>
      <w:sz w:val="16"/>
      <w:szCs w:val="16"/>
    </w:rPr>
  </w:style>
  <w:style w:type="character" w:customStyle="1" w:styleId="30">
    <w:name w:val="Основной текст 3 Знак"/>
    <w:basedOn w:val="a0"/>
    <w:link w:val="3"/>
    <w:uiPriority w:val="99"/>
    <w:rsid w:val="00815D98"/>
    <w:rPr>
      <w:sz w:val="16"/>
      <w:szCs w:val="16"/>
    </w:rPr>
  </w:style>
</w:styles>
</file>

<file path=word/webSettings.xml><?xml version="1.0" encoding="utf-8"?>
<w:webSettings xmlns:r="http://schemas.openxmlformats.org/officeDocument/2006/relationships" xmlns:w="http://schemas.openxmlformats.org/wordprocessingml/2006/main">
  <w:divs>
    <w:div w:id="137719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1800</Words>
  <Characters>10263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Шапаренко </dc:creator>
  <cp:keywords/>
  <dc:description/>
  <cp:lastModifiedBy>Шапаренко </cp:lastModifiedBy>
  <cp:revision>24</cp:revision>
  <cp:lastPrinted>2015-03-10T03:51:00Z</cp:lastPrinted>
  <dcterms:created xsi:type="dcterms:W3CDTF">2014-11-24T10:25:00Z</dcterms:created>
  <dcterms:modified xsi:type="dcterms:W3CDTF">2015-03-10T03:51:00Z</dcterms:modified>
</cp:coreProperties>
</file>