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A67A54" w:rsidP="009161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9161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91617B" w:rsidP="00145E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20.</w:t>
                  </w:r>
                  <w:r w:rsidR="00A67A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03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D91CB7" w:rsidRPr="00D91CB7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91CB7" w:rsidRPr="00D91CB7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8C1256" w:rsidP="009161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9161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13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91617B" w:rsidP="00145E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.03.2015 г.</w:t>
                  </w:r>
                </w:p>
              </w:tc>
            </w:tr>
          </w:tbl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7E6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ИЗБИРАТЕЛЬНАЯ КОМИССИЯ ШИПИЦЫНСКОГО СЕЛЬСОВЕТА ЧИСТООЗЕРНОГО РАЙОНА НОВОСИБИРСКОЙ ОБЛАСТИ</w:t>
            </w: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Pr="0091617B" w:rsidRDefault="0091617B" w:rsidP="0091617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617B">
              <w:rPr>
                <w:rFonts w:ascii="Times New Roman" w:hAnsi="Times New Roman"/>
                <w:b/>
                <w:sz w:val="32"/>
                <w:szCs w:val="32"/>
              </w:rPr>
              <w:t>Решение № 18/40 от 20.03.2015 года «</w:t>
            </w:r>
            <w:r w:rsidRPr="00916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161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регистрации избранного</w:t>
            </w:r>
            <w:r w:rsidRPr="009161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Главы   Шипицынского сельсовета Чистоозерного района Новосибирской области»</w:t>
            </w:r>
          </w:p>
          <w:p w:rsidR="0091617B" w:rsidRPr="0091617B" w:rsidRDefault="0091617B" w:rsidP="0091617B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617B" w:rsidRPr="0091617B" w:rsidRDefault="0091617B" w:rsidP="0091617B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17B">
              <w:rPr>
                <w:rFonts w:ascii="Times New Roman" w:hAnsi="Times New Roman"/>
                <w:b/>
                <w:sz w:val="28"/>
                <w:szCs w:val="28"/>
              </w:rPr>
              <w:t xml:space="preserve">Общие результаты выборов Главы Шипицынского сельсовета Чистоозерного </w:t>
            </w:r>
          </w:p>
          <w:p w:rsidR="0091617B" w:rsidRPr="0091617B" w:rsidRDefault="0091617B" w:rsidP="0091617B">
            <w:pPr>
              <w:pStyle w:val="a3"/>
              <w:widowControl w:val="0"/>
              <w:suppressAutoHyphens/>
              <w:spacing w:after="0" w:line="240" w:lineRule="auto"/>
              <w:ind w:left="63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17B">
              <w:rPr>
                <w:rFonts w:ascii="Times New Roman" w:hAnsi="Times New Roman"/>
                <w:b/>
                <w:sz w:val="28"/>
                <w:szCs w:val="28"/>
              </w:rPr>
              <w:t>района Новосибирской области.</w:t>
            </w: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Избирательная комиссия Шипицынского сельсовета Чистоозерного района Новосибирской области</w:t>
            </w: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7E6D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356" w:type="dxa"/>
              <w:tblInd w:w="108" w:type="dxa"/>
              <w:tblLook w:val="0000"/>
            </w:tblPr>
            <w:tblGrid>
              <w:gridCol w:w="3220"/>
              <w:gridCol w:w="3107"/>
              <w:gridCol w:w="3029"/>
            </w:tblGrid>
            <w:tr w:rsidR="0091617B" w:rsidRPr="00CD7E6D" w:rsidTr="00492DF3">
              <w:trPr>
                <w:trHeight w:val="297"/>
              </w:trPr>
              <w:tc>
                <w:tcPr>
                  <w:tcW w:w="3220" w:type="dxa"/>
                </w:tcPr>
                <w:p w:rsidR="0091617B" w:rsidRPr="00CD7E6D" w:rsidRDefault="0091617B" w:rsidP="00492DF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 марта 2015</w:t>
                  </w:r>
                  <w:r w:rsidRPr="00CD7E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107" w:type="dxa"/>
                </w:tcPr>
                <w:p w:rsidR="0091617B" w:rsidRPr="00CD7E6D" w:rsidRDefault="0091617B" w:rsidP="00492DF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29" w:type="dxa"/>
                </w:tcPr>
                <w:p w:rsidR="0091617B" w:rsidRPr="00CD7E6D" w:rsidRDefault="0091617B" w:rsidP="00492DF3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D7E6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18/40</w:t>
                  </w:r>
                </w:p>
              </w:tc>
            </w:tr>
          </w:tbl>
          <w:p w:rsidR="0091617B" w:rsidRPr="00CD7E6D" w:rsidRDefault="0091617B" w:rsidP="009161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E6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с. Шипицыно</w:t>
            </w: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1617B" w:rsidRDefault="0091617B" w:rsidP="00916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5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регистрации избранного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6D03">
              <w:rPr>
                <w:rFonts w:ascii="Times New Roman" w:hAnsi="Times New Roman" w:cs="Times New Roman"/>
                <w:b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Шипицынского сельсовета Чистоозерного р</w:t>
            </w:r>
            <w:r w:rsidRPr="00D16D03">
              <w:rPr>
                <w:rFonts w:ascii="Times New Roman" w:hAnsi="Times New Roman" w:cs="Times New Roman"/>
                <w:b/>
                <w:sz w:val="28"/>
                <w:szCs w:val="28"/>
              </w:rPr>
              <w:t>айона Новосибирской области</w:t>
            </w:r>
          </w:p>
          <w:p w:rsidR="0091617B" w:rsidRDefault="0091617B" w:rsidP="0091617B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17B" w:rsidRDefault="0091617B" w:rsidP="0091617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D6B9A">
              <w:rPr>
                <w:rFonts w:ascii="Times New Roman" w:eastAsia="Times New Roman" w:hAnsi="Times New Roman" w:cs="Times New Roman"/>
                <w:sz w:val="28"/>
              </w:rPr>
              <w:t xml:space="preserve">На основании решения избирательной комиссии </w:t>
            </w:r>
            <w:r>
              <w:rPr>
                <w:rFonts w:ascii="Times New Roman" w:hAnsi="Times New Roman" w:cs="Times New Roman"/>
                <w:sz w:val="28"/>
              </w:rPr>
              <w:t xml:space="preserve">Шипицынского сельсовета Чистоозерного 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>района Но</w:t>
            </w:r>
            <w:r>
              <w:rPr>
                <w:rFonts w:ascii="Times New Roman" w:hAnsi="Times New Roman" w:cs="Times New Roman"/>
                <w:sz w:val="28"/>
              </w:rPr>
              <w:t xml:space="preserve">восибирской области от 16 марта 2015 года №  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2D6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результатах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досрочных</w:t>
            </w:r>
            <w:r w:rsidRPr="002D6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выборов Главы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Шипицынского сельсовета Чистоозерного 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>района Новосибирской области</w:t>
            </w:r>
            <w:r w:rsidRPr="002D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</w:rPr>
              <w:t xml:space="preserve">в соответствии со статьей 73 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>Закона Новосибирской области «О выборах глав</w:t>
            </w:r>
            <w:r w:rsidRPr="002D6B9A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муниципальных образований в Новосибирской области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 xml:space="preserve">» избирательная комиссия </w:t>
            </w:r>
            <w:r>
              <w:rPr>
                <w:rFonts w:ascii="Times New Roman" w:hAnsi="Times New Roman" w:cs="Times New Roman"/>
                <w:sz w:val="28"/>
              </w:rPr>
              <w:t>Шипицынского сельсовета Чистоозерного</w:t>
            </w:r>
            <w:r w:rsidRPr="002D6B9A">
              <w:rPr>
                <w:rFonts w:ascii="Times New Roman" w:eastAsia="Times New Roman" w:hAnsi="Times New Roman" w:cs="Times New Roman"/>
                <w:sz w:val="28"/>
              </w:rPr>
              <w:t xml:space="preserve"> района Новосибирской области</w:t>
            </w:r>
            <w:proofErr w:type="gramEnd"/>
          </w:p>
          <w:p w:rsidR="0091617B" w:rsidRPr="00EB3FB1" w:rsidRDefault="0091617B" w:rsidP="009161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F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РЕШИЛА:</w:t>
            </w:r>
          </w:p>
          <w:p w:rsidR="0091617B" w:rsidRPr="0091617B" w:rsidRDefault="0091617B" w:rsidP="0091617B">
            <w:pPr>
              <w:pStyle w:val="ae"/>
              <w:tabs>
                <w:tab w:val="left" w:pos="993"/>
                <w:tab w:val="left" w:pos="1134"/>
              </w:tabs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7B">
              <w:rPr>
                <w:rFonts w:ascii="Times New Roman" w:hAnsi="Times New Roman" w:cs="Times New Roman"/>
                <w:bCs/>
                <w:sz w:val="28"/>
                <w:szCs w:val="28"/>
              </w:rPr>
              <w:t>1. Зарегистрировать избранную Главу Шипицынского сельсовета Чистоозерного района Новосибирской области Измайлову Наталью Викторовну.</w:t>
            </w:r>
          </w:p>
          <w:p w:rsidR="0091617B" w:rsidRPr="0091617B" w:rsidRDefault="0091617B" w:rsidP="0091617B">
            <w:pPr>
              <w:pStyle w:val="a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Выдать </w:t>
            </w:r>
            <w:proofErr w:type="spellStart"/>
            <w:r w:rsidRPr="0091617B">
              <w:rPr>
                <w:rFonts w:ascii="Times New Roman" w:hAnsi="Times New Roman" w:cs="Times New Roman"/>
                <w:bCs/>
                <w:sz w:val="28"/>
                <w:szCs w:val="28"/>
              </w:rPr>
              <w:t>зарегистрированноой</w:t>
            </w:r>
            <w:proofErr w:type="spellEnd"/>
            <w:r w:rsidRPr="00916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Главе Шипицынского сельсовета Чистоозерного района Новосибирской области Н.В.Измайловой </w:t>
            </w:r>
            <w:r w:rsidRPr="0091617B">
              <w:rPr>
                <w:rFonts w:ascii="Times New Roman" w:hAnsi="Times New Roman" w:cs="Times New Roman"/>
                <w:sz w:val="28"/>
                <w:szCs w:val="28"/>
              </w:rPr>
              <w:t>удостоверение об избрании.</w:t>
            </w:r>
          </w:p>
          <w:p w:rsidR="0091617B" w:rsidRPr="0091617B" w:rsidRDefault="0091617B" w:rsidP="0091617B">
            <w:pPr>
              <w:pStyle w:val="af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617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1617B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в газете «МО Вестник Шипицынского сельсовета».</w:t>
            </w:r>
          </w:p>
          <w:p w:rsidR="0091617B" w:rsidRDefault="0091617B" w:rsidP="0091617B">
            <w:pPr>
              <w:pStyle w:val="af0"/>
              <w:spacing w:line="360" w:lineRule="auto"/>
              <w:rPr>
                <w:caps/>
              </w:rPr>
            </w:pPr>
          </w:p>
          <w:p w:rsidR="0091617B" w:rsidRDefault="0091617B" w:rsidP="0091617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Фрилинг</w:t>
            </w:r>
            <w:proofErr w:type="spellEnd"/>
          </w:p>
          <w:p w:rsidR="0091617B" w:rsidRDefault="0091617B" w:rsidP="0091617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1617B" w:rsidRPr="00E55D41" w:rsidRDefault="0091617B" w:rsidP="0091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Н. В. Сирота</w:t>
            </w:r>
          </w:p>
          <w:p w:rsidR="0091617B" w:rsidRPr="0014562D" w:rsidRDefault="0091617B" w:rsidP="0091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91617B" w:rsidRPr="0091617B" w:rsidRDefault="0091617B" w:rsidP="0091617B">
            <w:pPr>
              <w:widowControl w:val="0"/>
              <w:suppressAutoHyphens/>
              <w:spacing w:after="0" w:line="240" w:lineRule="auto"/>
              <w:ind w:left="27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17B">
              <w:rPr>
                <w:rFonts w:ascii="Times New Roman" w:hAnsi="Times New Roman"/>
                <w:b/>
                <w:sz w:val="28"/>
                <w:szCs w:val="28"/>
              </w:rPr>
              <w:t>Общие результаты выборов Главы Шипицынского сельсовета Чистоозерного</w:t>
            </w:r>
          </w:p>
          <w:p w:rsidR="0091617B" w:rsidRPr="0091617B" w:rsidRDefault="0091617B" w:rsidP="0091617B">
            <w:pPr>
              <w:pStyle w:val="a3"/>
              <w:widowControl w:val="0"/>
              <w:suppressAutoHyphens/>
              <w:spacing w:after="0" w:line="240" w:lineRule="auto"/>
              <w:ind w:left="63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617B">
              <w:rPr>
                <w:rFonts w:ascii="Times New Roman" w:hAnsi="Times New Roman"/>
                <w:b/>
                <w:sz w:val="28"/>
                <w:szCs w:val="28"/>
              </w:rPr>
              <w:t>района Новосибирской области.</w:t>
            </w:r>
          </w:p>
          <w:p w:rsidR="0091617B" w:rsidRPr="00CD7E6D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256" w:rsidRPr="00BF18F0" w:rsidRDefault="008C1256" w:rsidP="00E2225F">
            <w:pPr>
              <w:tabs>
                <w:tab w:val="left" w:pos="1721"/>
              </w:tabs>
              <w:ind w:left="1725"/>
              <w:rPr>
                <w:rFonts w:ascii="Times New Roman" w:hAnsi="Times New Roman" w:cs="Times New Roman"/>
                <w:sz w:val="24"/>
              </w:rPr>
            </w:pPr>
          </w:p>
          <w:p w:rsidR="0091617B" w:rsidRPr="00E81D8F" w:rsidRDefault="0091617B" w:rsidP="00916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Досрочные выборы </w:t>
            </w:r>
            <w:r w:rsidRPr="00C44F5F">
              <w:rPr>
                <w:rFonts w:ascii="Times New Roman" w:hAnsi="Times New Roman"/>
                <w:b/>
                <w:bCs/>
                <w:sz w:val="26"/>
                <w:szCs w:val="24"/>
              </w:rPr>
              <w:t>Главы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Шипицынского сельсовета Чистоозерного района Новосибирской области</w:t>
            </w:r>
          </w:p>
          <w:p w:rsidR="0091617B" w:rsidRPr="00ED746B" w:rsidRDefault="0091617B" w:rsidP="00916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46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D74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  <w:r w:rsidRPr="00ED746B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D746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91617B" w:rsidRPr="00652852" w:rsidRDefault="0091617B" w:rsidP="00916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00"/>
                <w:sz w:val="18"/>
                <w:szCs w:val="24"/>
              </w:rPr>
            </w:pPr>
          </w:p>
          <w:p w:rsidR="0091617B" w:rsidRPr="00652852" w:rsidRDefault="0091617B" w:rsidP="0091617B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color w:val="000000"/>
                <w:spacing w:val="100"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00"/>
                <w:sz w:val="32"/>
                <w:szCs w:val="20"/>
              </w:rPr>
              <w:t>ПРОТОКОЛ</w:t>
            </w:r>
          </w:p>
          <w:p w:rsidR="0091617B" w:rsidRPr="003572DA" w:rsidRDefault="0091617B" w:rsidP="0091617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572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избирательной комиссии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Шипицынского сельсовета Чистоозерного</w:t>
            </w:r>
            <w:r w:rsidRPr="003572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района Новосибирской области</w:t>
            </w:r>
          </w:p>
          <w:p w:rsidR="0091617B" w:rsidRDefault="0091617B" w:rsidP="009161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2F4FC7">
              <w:rPr>
                <w:rFonts w:ascii="Times New Roman" w:hAnsi="Times New Roman"/>
                <w:b/>
                <w:sz w:val="26"/>
                <w:szCs w:val="24"/>
              </w:rPr>
              <w:t>о</w:t>
            </w:r>
            <w:r w:rsidRPr="0065285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2F4FC7">
              <w:rPr>
                <w:rFonts w:ascii="Times New Roman" w:hAnsi="Times New Roman"/>
                <w:b/>
                <w:sz w:val="26"/>
                <w:szCs w:val="24"/>
              </w:rPr>
              <w:t>результатах выборов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117"/>
              <w:gridCol w:w="1454"/>
            </w:tblGrid>
            <w:tr w:rsidR="0091617B" w:rsidRPr="00DE4860" w:rsidTr="00492DF3">
              <w:tc>
                <w:tcPr>
                  <w:tcW w:w="8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Default="0091617B" w:rsidP="00492DF3">
                  <w:pPr>
                    <w:keepNext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91617B" w:rsidRPr="00DE4860" w:rsidRDefault="0091617B" w:rsidP="002E2A7C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Количество участковых избирательных комиссий в едином муниципальном избирательном</w:t>
                  </w:r>
                  <w:r w:rsidR="002E2A7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окр</w:t>
                  </w:r>
                  <w:r w:rsidRPr="00DE486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уге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2E2A7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1617B" w:rsidRPr="00DE4860" w:rsidTr="00492DF3">
              <w:tc>
                <w:tcPr>
                  <w:tcW w:w="8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</w:t>
                  </w:r>
                  <w:r w:rsidRPr="00DE486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поступивших протоколов участковых избирательных комиссий об итогах голосования, на основании которых составлен данный протокол 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1617B" w:rsidRPr="00DE4860" w:rsidTr="00492DF3">
              <w:tc>
                <w:tcPr>
                  <w:tcW w:w="8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Число избирательных участков, итоги голосования по которым были признаны недействительными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1617B" w:rsidRPr="00DE4860" w:rsidTr="00492DF3">
              <w:tc>
                <w:tcPr>
                  <w:tcW w:w="8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1617B" w:rsidRPr="00652852" w:rsidRDefault="0091617B" w:rsidP="009161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4"/>
              </w:rPr>
            </w:pPr>
          </w:p>
          <w:p w:rsidR="0091617B" w:rsidRPr="00652852" w:rsidRDefault="0091617B" w:rsidP="009161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 предварительной проверки правиль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составления протоколов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участковых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избирательных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итогах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28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избирательная комиссия Северного района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81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путем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81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суммирования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1D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 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содержащихся в указанных протоколах участковых избирательных комиссий,</w:t>
            </w:r>
          </w:p>
          <w:p w:rsidR="0091617B" w:rsidRDefault="0091617B" w:rsidP="009161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652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л</w:t>
            </w:r>
            <w:r w:rsidRPr="00652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л а:</w:t>
            </w:r>
            <w:r w:rsidRPr="0065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10206" w:type="dxa"/>
              <w:jc w:val="center"/>
              <w:tblCellMar>
                <w:left w:w="31" w:type="dxa"/>
                <w:right w:w="31" w:type="dxa"/>
              </w:tblCellMar>
              <w:tblLook w:val="0000"/>
            </w:tblPr>
            <w:tblGrid>
              <w:gridCol w:w="352"/>
              <w:gridCol w:w="6266"/>
              <w:gridCol w:w="511"/>
              <w:gridCol w:w="513"/>
              <w:gridCol w:w="513"/>
              <w:gridCol w:w="512"/>
              <w:gridCol w:w="513"/>
              <w:gridCol w:w="513"/>
              <w:gridCol w:w="513"/>
            </w:tblGrid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91617B" w:rsidRPr="00652852" w:rsidRDefault="0091617B" w:rsidP="00492DF3">
                  <w:pPr>
                    <w:spacing w:after="0" w:line="240" w:lineRule="auto"/>
                    <w:ind w:firstLine="18"/>
                    <w:jc w:val="both"/>
                    <w:rPr>
                      <w:rFonts w:ascii="Times New Roman" w:hAnsi="Times New Roman" w:cs="Arial"/>
                      <w:color w:val="000000"/>
                      <w:sz w:val="19"/>
                      <w:szCs w:val="24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19"/>
                      <w:szCs w:val="24"/>
                    </w:rPr>
                    <w:t>Число избирателей, внесенных в список</w:t>
                  </w:r>
                  <w:r w:rsidRPr="00652852">
                    <w:rPr>
                      <w:rFonts w:ascii="Times New Roman" w:hAnsi="Times New Roman" w:cs="Arial"/>
                      <w:color w:val="000000"/>
                      <w:sz w:val="19"/>
                      <w:szCs w:val="24"/>
                    </w:rPr>
                    <w:t xml:space="preserve"> на момент окончания голосования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ind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8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2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  <w:t>Число избирательных бюллетеней, полученных участковой избирательной комиссией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  <w:t xml:space="preserve">Число избирательных бюллетеней, выданных избирателям, проголосовавшим досрочно 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4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4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  <w:t>Число избирательных бюллетеней, выданных избирателям в помещении для голосования в день голосования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9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  <w:t>Число избирательных бюллетеней, выданных избирателям, проголосовавшим вне помещения для голосования в день голосования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6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  <w:t>Число погашенных избирательных бюллетеней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Число избирательных бюллетеней, содержащихся в переносных ящиках для голосования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21"/>
                <w:jc w:val="center"/>
              </w:trPr>
              <w:tc>
                <w:tcPr>
                  <w:tcW w:w="35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000000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8</w:t>
                  </w:r>
                </w:p>
              </w:tc>
              <w:tc>
                <w:tcPr>
                  <w:tcW w:w="6266" w:type="dxa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Число избирательных бюллетеней, содержащихся в стационарных ящиках для голосования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tcBorders>
                    <w:top w:val="single" w:sz="12" w:space="0" w:color="000000"/>
                    <w:left w:val="single" w:sz="12" w:space="0" w:color="auto"/>
                    <w:bottom w:val="single" w:sz="4" w:space="0" w:color="000000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9</w:t>
                  </w:r>
                </w:p>
              </w:tc>
              <w:tc>
                <w:tcPr>
                  <w:tcW w:w="6266" w:type="dxa"/>
                  <w:tcBorders>
                    <w:top w:val="single" w:sz="12" w:space="0" w:color="auto"/>
                    <w:left w:val="single" w:sz="6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Число недействительных избирательных бюллетеней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6</w:t>
                  </w: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4" w:space="0" w:color="000000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10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652852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 w:cs="Arial"/>
                      <w:color w:val="000000"/>
                      <w:sz w:val="20"/>
                      <w:szCs w:val="24"/>
                    </w:rPr>
                  </w:pPr>
                  <w:r w:rsidRPr="00652852">
                    <w:rPr>
                      <w:rFonts w:ascii="Times New Roman" w:hAnsi="Times New Roman" w:cs="Arial"/>
                      <w:color w:val="000000"/>
                      <w:sz w:val="20"/>
                      <w:szCs w:val="24"/>
                    </w:rPr>
                    <w:t xml:space="preserve">Число </w:t>
                  </w:r>
                  <w:r>
                    <w:rPr>
                      <w:rFonts w:ascii="Times New Roman" w:hAnsi="Times New Roman" w:cs="Arial"/>
                      <w:color w:val="000000"/>
                      <w:sz w:val="20"/>
                      <w:szCs w:val="24"/>
                    </w:rPr>
                    <w:t>действительных избирательных бюллетеней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11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  <w:t>Число утраченных избирательных бюллетеней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hRule="exact"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12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Число не учтенных при получении избирательных бюллетеней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720"/>
                <w:jc w:val="center"/>
              </w:trPr>
              <w:tc>
                <w:tcPr>
                  <w:tcW w:w="6618" w:type="dxa"/>
                  <w:gridSpan w:val="2"/>
                  <w:tcBorders>
                    <w:top w:val="single" w:sz="6" w:space="0" w:color="000000"/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  <w:vAlign w:val="center"/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Фамилии, имена, отчества зарегистрированных кандидатов</w:t>
                  </w:r>
                </w:p>
              </w:tc>
              <w:tc>
                <w:tcPr>
                  <w:tcW w:w="3588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2" w:space="0" w:color="auto"/>
                    <w:right w:val="single" w:sz="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  <w:t>Число голосов избирателей, поданных за каждого кандидата, внесенного в избирательный бюллетень</w:t>
                  </w: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13</w:t>
                  </w:r>
                </w:p>
              </w:tc>
              <w:tc>
                <w:tcPr>
                  <w:tcW w:w="6266" w:type="dxa"/>
                  <w:vMerge w:val="restart"/>
                  <w:tcBorders>
                    <w:top w:val="single" w:sz="2" w:space="0" w:color="auto"/>
                    <w:left w:val="single" w:sz="6" w:space="0" w:color="000000"/>
                    <w:bottom w:val="single" w:sz="12" w:space="0" w:color="auto"/>
                    <w:right w:val="single" w:sz="18" w:space="0" w:color="auto"/>
                  </w:tcBorders>
                </w:tcPr>
                <w:p w:rsidR="0091617B" w:rsidRPr="00A13702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18"/>
                    </w:rPr>
                    <w:t>Винтер Вячеслав Эдуардович</w:t>
                  </w:r>
                  <w:r w:rsidRPr="00A13702">
                    <w:rPr>
                      <w:rFonts w:ascii="Times New Roman" w:hAnsi="Times New Roman"/>
                      <w:b/>
                      <w:bCs/>
                      <w:sz w:val="24"/>
                      <w:szCs w:val="18"/>
                    </w:rPr>
                    <w:t xml:space="preserve">  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6</w:t>
                  </w:r>
                </w:p>
              </w:tc>
            </w:tr>
            <w:tr w:rsidR="0091617B" w:rsidRPr="00DE4860" w:rsidTr="00492DF3">
              <w:trPr>
                <w:cantSplit/>
                <w:trHeight w:hRule="exact" w:val="170"/>
                <w:jc w:val="center"/>
              </w:trPr>
              <w:tc>
                <w:tcPr>
                  <w:tcW w:w="352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6266" w:type="dxa"/>
                  <w:vMerge/>
                  <w:tcBorders>
                    <w:left w:val="single" w:sz="6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color w:val="000000"/>
                      <w:sz w:val="19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left w:val="single" w:sz="4" w:space="0" w:color="auto"/>
                    <w:bottom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left w:val="nil"/>
                    <w:bottom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2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bottom w:val="single" w:sz="8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14</w:t>
                  </w:r>
                </w:p>
              </w:tc>
              <w:tc>
                <w:tcPr>
                  <w:tcW w:w="6266" w:type="dxa"/>
                  <w:tcBorders>
                    <w:top w:val="single" w:sz="2" w:space="0" w:color="auto"/>
                    <w:left w:val="single" w:sz="6" w:space="0" w:color="000000"/>
                    <w:bottom w:val="single" w:sz="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Измайлова Наталья Викторовна 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6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9</w:t>
                  </w: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1"/>
                      <w:szCs w:val="24"/>
                    </w:rPr>
                    <w:t>15</w:t>
                  </w:r>
                </w:p>
              </w:tc>
              <w:tc>
                <w:tcPr>
                  <w:tcW w:w="6266" w:type="dxa"/>
                  <w:tcBorders>
                    <w:top w:val="single" w:sz="2" w:space="0" w:color="auto"/>
                    <w:left w:val="single" w:sz="6" w:space="0" w:color="000000"/>
                    <w:bottom w:val="single" w:sz="2" w:space="0" w:color="auto"/>
                    <w:right w:val="single" w:sz="18" w:space="0" w:color="auto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Галина Дмитриевна 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1</w:t>
                  </w:r>
                </w:p>
              </w:tc>
            </w:tr>
            <w:tr w:rsidR="0091617B" w:rsidRPr="00DE4860" w:rsidTr="00492DF3">
              <w:trPr>
                <w:cantSplit/>
                <w:trHeight w:val="510"/>
                <w:jc w:val="center"/>
              </w:trPr>
              <w:tc>
                <w:tcPr>
                  <w:tcW w:w="3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6" w:space="0" w:color="000000"/>
                  </w:tcBorders>
                </w:tcPr>
                <w:p w:rsidR="0091617B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1"/>
                      <w:szCs w:val="24"/>
                    </w:rPr>
                    <w:t>16</w:t>
                  </w:r>
                </w:p>
              </w:tc>
              <w:tc>
                <w:tcPr>
                  <w:tcW w:w="6266" w:type="dxa"/>
                  <w:tcBorders>
                    <w:top w:val="single" w:sz="2" w:space="0" w:color="auto"/>
                    <w:left w:val="single" w:sz="6" w:space="0" w:color="000000"/>
                    <w:bottom w:val="single" w:sz="2" w:space="0" w:color="auto"/>
                    <w:right w:val="single" w:sz="18" w:space="0" w:color="auto"/>
                  </w:tcBorders>
                </w:tcPr>
                <w:p w:rsidR="0091617B" w:rsidRPr="00DE4860" w:rsidRDefault="0091617B" w:rsidP="002E2A7C">
                  <w:pPr>
                    <w:spacing w:after="0" w:line="240" w:lineRule="auto"/>
                    <w:ind w:right="110" w:firstLine="18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Маренко</w:t>
                  </w:r>
                  <w:r w:rsidR="002E2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r w:rsidR="002E2A7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Анатолий Григорьевич </w:t>
                  </w:r>
                </w:p>
              </w:tc>
              <w:tc>
                <w:tcPr>
                  <w:tcW w:w="5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617B" w:rsidRPr="00DE4860" w:rsidRDefault="002E2A7C" w:rsidP="00492DF3">
                  <w:pPr>
                    <w:spacing w:after="0" w:line="240" w:lineRule="auto"/>
                    <w:ind w:firstLine="111"/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4"/>
                    </w:rPr>
                    <w:t>5</w:t>
                  </w:r>
                </w:p>
              </w:tc>
            </w:tr>
          </w:tbl>
          <w:p w:rsidR="0091617B" w:rsidRPr="00652852" w:rsidRDefault="0091617B" w:rsidP="0091617B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16"/>
                <w:szCs w:val="24"/>
              </w:rPr>
            </w:pPr>
          </w:p>
          <w:p w:rsidR="0091617B" w:rsidRDefault="0091617B" w:rsidP="0091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888"/>
              <w:gridCol w:w="394"/>
              <w:gridCol w:w="2406"/>
              <w:gridCol w:w="560"/>
              <w:gridCol w:w="3066"/>
            </w:tblGrid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keepNext/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color w:val="000000"/>
                      <w:sz w:val="23"/>
                      <w:szCs w:val="21"/>
                    </w:rPr>
                  </w:pPr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1"/>
                    </w:rPr>
                    <w:t xml:space="preserve">Председатель </w:t>
                  </w:r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4"/>
                    </w:rPr>
                    <w:t xml:space="preserve">избирательной комиссии </w:t>
                  </w:r>
                  <w:proofErr w:type="gramStart"/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4"/>
                    </w:rPr>
                    <w:t>муниципального</w:t>
                  </w:r>
                  <w:proofErr w:type="gramEnd"/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Фрилинг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 А.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  <w:p w:rsidR="0091617B" w:rsidRPr="00DE4860" w:rsidRDefault="0091617B" w:rsidP="00492DF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/>
                      <w:color w:val="000000"/>
                      <w:sz w:val="16"/>
                      <w:szCs w:val="20"/>
                    </w:rPr>
                  </w:pPr>
                </w:p>
                <w:p w:rsidR="0091617B" w:rsidRPr="00DE4860" w:rsidRDefault="0091617B" w:rsidP="00492DF3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/>
                      <w:color w:val="000000"/>
                      <w:sz w:val="23"/>
                      <w:szCs w:val="20"/>
                    </w:rPr>
                  </w:pPr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0"/>
                    </w:rPr>
                    <w:t>Заместитель председателя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4"/>
                    </w:rPr>
                    <w:t xml:space="preserve">комиссии  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left w:val="nil"/>
                    <w:right w:val="nil"/>
                  </w:tcBorders>
                </w:tcPr>
                <w:p w:rsidR="0091617B" w:rsidRDefault="0091617B" w:rsidP="00492D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color w:val="000000"/>
                      <w:sz w:val="16"/>
                      <w:szCs w:val="24"/>
                    </w:rPr>
                    <w:t>(фамилия, инициалы)</w:t>
                  </w:r>
                </w:p>
                <w:p w:rsidR="0091617B" w:rsidRDefault="0091617B" w:rsidP="00492D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617B" w:rsidRPr="000F6E17" w:rsidRDefault="0091617B" w:rsidP="00492D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Гергарт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left w:val="nil"/>
                    <w:right w:val="nil"/>
                  </w:tcBorders>
                </w:tcPr>
                <w:p w:rsidR="0091617B" w:rsidRPr="00DE4860" w:rsidRDefault="0091617B" w:rsidP="00492DF3">
                  <w:pPr>
                    <w:tabs>
                      <w:tab w:val="left" w:pos="2977"/>
                      <w:tab w:val="left" w:pos="595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sz w:val="16"/>
                      <w:szCs w:val="24"/>
                    </w:rPr>
                    <w:t>(подпись либо причина отсутствия, отметка об особом мнении)</w:t>
                  </w:r>
                </w:p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/>
                      <w:bCs/>
                      <w:sz w:val="23"/>
                      <w:szCs w:val="24"/>
                    </w:rPr>
                    <w:t xml:space="preserve">Секретарь комиссии  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left w:val="nil"/>
                    <w:right w:val="nil"/>
                  </w:tcBorders>
                </w:tcPr>
                <w:p w:rsidR="0091617B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Сирота Т. В.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left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4"/>
                    </w:rPr>
                    <w:t>Члены комиссии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3"/>
                      <w:szCs w:val="24"/>
                    </w:rPr>
                    <w:t xml:space="preserve"> с правом решающего голоса</w:t>
                  </w:r>
                  <w:r w:rsidRPr="00DE4860">
                    <w:rPr>
                      <w:rFonts w:ascii="Times New Roman" w:hAnsi="Times New Roman"/>
                      <w:b/>
                      <w:color w:val="000000"/>
                      <w:sz w:val="23"/>
                      <w:szCs w:val="24"/>
                    </w:rPr>
                    <w:t>: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91617B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91617B" w:rsidRPr="00912E05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2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E05">
                    <w:rPr>
                      <w:rFonts w:ascii="Times New Roman" w:hAnsi="Times New Roman"/>
                      <w:sz w:val="24"/>
                      <w:szCs w:val="24"/>
                    </w:rPr>
                    <w:t>Ермолович</w:t>
                  </w:r>
                  <w:proofErr w:type="spellEnd"/>
                  <w:r w:rsidRPr="00912E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 В.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91617B" w:rsidRPr="00912E05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 w:rsidRPr="00912E05">
                    <w:rPr>
                      <w:rFonts w:ascii="Times New Roman" w:hAnsi="Times New Roman"/>
                      <w:sz w:val="24"/>
                      <w:szCs w:val="24"/>
                    </w:rPr>
                    <w:t>Пятница А. В.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617B" w:rsidRPr="00DE4860" w:rsidTr="00492DF3">
              <w:trPr>
                <w:jc w:val="center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912E05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912E05">
                    <w:rPr>
                      <w:rFonts w:ascii="Times New Roman" w:hAnsi="Times New Roman"/>
                      <w:sz w:val="24"/>
                      <w:szCs w:val="24"/>
                    </w:rPr>
                    <w:t>Фролова Т. А.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617B" w:rsidRPr="00DE4860" w:rsidRDefault="0091617B" w:rsidP="00492D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617B" w:rsidRPr="00652852" w:rsidRDefault="0091617B" w:rsidP="0091617B">
            <w:pPr>
              <w:tabs>
                <w:tab w:val="left" w:pos="3686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91617B" w:rsidRPr="00652852" w:rsidRDefault="0091617B" w:rsidP="0091617B">
            <w:pPr>
              <w:keepNext/>
              <w:tabs>
                <w:tab w:val="left" w:pos="1400"/>
              </w:tabs>
              <w:spacing w:after="0" w:line="240" w:lineRule="auto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МП     </w:t>
            </w:r>
            <w:r w:rsidRPr="00652852">
              <w:rPr>
                <w:rFonts w:ascii="Times New Roman" w:hAnsi="Times New Roman"/>
                <w:szCs w:val="24"/>
              </w:rPr>
              <w:t xml:space="preserve">Протокол подписан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652852">
              <w:rPr>
                <w:rFonts w:ascii="Times New Roman" w:hAnsi="Times New Roman"/>
                <w:szCs w:val="24"/>
              </w:rPr>
              <w:t xml:space="preserve">“ </w:t>
            </w:r>
            <w:r w:rsidR="002E2A7C"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</w:rPr>
              <w:t xml:space="preserve"> “ </w:t>
            </w:r>
            <w:r w:rsidR="002E2A7C">
              <w:rPr>
                <w:rFonts w:ascii="Times New Roman" w:hAnsi="Times New Roman"/>
                <w:szCs w:val="24"/>
              </w:rPr>
              <w:t>марта</w:t>
            </w:r>
            <w:r>
              <w:rPr>
                <w:rFonts w:ascii="Times New Roman" w:hAnsi="Times New Roman"/>
                <w:szCs w:val="24"/>
              </w:rPr>
              <w:t xml:space="preserve"> 2015 года</w:t>
            </w:r>
            <w:r>
              <w:rPr>
                <w:rFonts w:ascii="Times New Roman" w:hAnsi="Times New Roman"/>
                <w:szCs w:val="24"/>
              </w:rPr>
              <w:tab/>
            </w:r>
            <w:r w:rsidRPr="00652852">
              <w:rPr>
                <w:rFonts w:ascii="Times New Roman" w:hAnsi="Times New Roman"/>
                <w:szCs w:val="24"/>
              </w:rPr>
              <w:t xml:space="preserve">в  </w:t>
            </w:r>
            <w:r w:rsidR="002E2A7C">
              <w:rPr>
                <w:rFonts w:ascii="Times New Roman" w:hAnsi="Times New Roman"/>
                <w:szCs w:val="24"/>
              </w:rPr>
              <w:t>21</w:t>
            </w:r>
            <w:r w:rsidRPr="00652852">
              <w:rPr>
                <w:rFonts w:ascii="Times New Roman" w:hAnsi="Times New Roman"/>
                <w:szCs w:val="24"/>
              </w:rPr>
              <w:t xml:space="preserve"> часов   </w:t>
            </w:r>
            <w:r w:rsidR="002E2A7C">
              <w:rPr>
                <w:rFonts w:ascii="Times New Roman" w:hAnsi="Times New Roman"/>
                <w:szCs w:val="24"/>
              </w:rPr>
              <w:t>30</w:t>
            </w:r>
            <w:r w:rsidRPr="00652852">
              <w:rPr>
                <w:rFonts w:ascii="Times New Roman" w:hAnsi="Times New Roman"/>
                <w:szCs w:val="24"/>
              </w:rPr>
              <w:t xml:space="preserve"> минут</w:t>
            </w:r>
          </w:p>
          <w:p w:rsidR="0091617B" w:rsidRPr="00652852" w:rsidRDefault="0091617B" w:rsidP="0091617B">
            <w:pPr>
              <w:keepNext/>
              <w:tabs>
                <w:tab w:val="left" w:pos="140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91617B" w:rsidRPr="00652852" w:rsidRDefault="0091617B" w:rsidP="0091617B">
            <w:pPr>
              <w:spacing w:after="0" w:line="240" w:lineRule="auto"/>
              <w:ind w:left="56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617B" w:rsidRDefault="0091617B" w:rsidP="0091617B">
            <w:pPr>
              <w:spacing w:after="0" w:line="240" w:lineRule="auto"/>
              <w:ind w:firstLine="5954"/>
              <w:jc w:val="center"/>
              <w:rPr>
                <w:rFonts w:ascii="Times New Roman" w:hAnsi="Times New Roman"/>
                <w:bCs/>
              </w:rPr>
            </w:pPr>
          </w:p>
          <w:p w:rsidR="0091617B" w:rsidRDefault="0091617B" w:rsidP="0091617B">
            <w:pPr>
              <w:spacing w:after="0" w:line="240" w:lineRule="auto"/>
              <w:ind w:firstLine="5954"/>
              <w:jc w:val="center"/>
              <w:rPr>
                <w:rFonts w:ascii="Times New Roman" w:hAnsi="Times New Roman"/>
                <w:bCs/>
              </w:rPr>
            </w:pPr>
          </w:p>
          <w:p w:rsidR="00BF18F0" w:rsidRPr="00BF18F0" w:rsidRDefault="008C1256" w:rsidP="008C1256">
            <w:pPr>
              <w:tabs>
                <w:tab w:val="left" w:pos="1721"/>
              </w:tabs>
              <w:ind w:left="17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5"/>
  </w:num>
  <w:num w:numId="5">
    <w:abstractNumId w:val="0"/>
  </w:num>
  <w:num w:numId="6">
    <w:abstractNumId w:val="16"/>
  </w:num>
  <w:num w:numId="7">
    <w:abstractNumId w:val="14"/>
  </w:num>
  <w:num w:numId="8">
    <w:abstractNumId w:val="3"/>
  </w:num>
  <w:num w:numId="9">
    <w:abstractNumId w:val="4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E6944"/>
    <w:rsid w:val="0010275D"/>
    <w:rsid w:val="00145EA8"/>
    <w:rsid w:val="00152D81"/>
    <w:rsid w:val="002158AE"/>
    <w:rsid w:val="00283EA0"/>
    <w:rsid w:val="002C2731"/>
    <w:rsid w:val="002E2A7C"/>
    <w:rsid w:val="002F0EEA"/>
    <w:rsid w:val="004508F0"/>
    <w:rsid w:val="0047239D"/>
    <w:rsid w:val="004C49AC"/>
    <w:rsid w:val="00530C21"/>
    <w:rsid w:val="00597C89"/>
    <w:rsid w:val="005E1927"/>
    <w:rsid w:val="006469EF"/>
    <w:rsid w:val="00666B28"/>
    <w:rsid w:val="006F2C71"/>
    <w:rsid w:val="0074597E"/>
    <w:rsid w:val="007D6E5C"/>
    <w:rsid w:val="0083646E"/>
    <w:rsid w:val="00893718"/>
    <w:rsid w:val="008C1256"/>
    <w:rsid w:val="008D3470"/>
    <w:rsid w:val="008D626E"/>
    <w:rsid w:val="0091617B"/>
    <w:rsid w:val="00985F5A"/>
    <w:rsid w:val="00995BB2"/>
    <w:rsid w:val="009B16F7"/>
    <w:rsid w:val="009B66B0"/>
    <w:rsid w:val="00A37865"/>
    <w:rsid w:val="00A647BB"/>
    <w:rsid w:val="00A67A54"/>
    <w:rsid w:val="00AF1B59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D91CB7"/>
    <w:rsid w:val="00DC696D"/>
    <w:rsid w:val="00DF32B7"/>
    <w:rsid w:val="00E2225F"/>
    <w:rsid w:val="00EA4A18"/>
    <w:rsid w:val="00EB09C9"/>
    <w:rsid w:val="00EC2EFD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99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semiHidden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16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Галина</cp:lastModifiedBy>
  <cp:revision>23</cp:revision>
  <cp:lastPrinted>2015-03-12T10:11:00Z</cp:lastPrinted>
  <dcterms:created xsi:type="dcterms:W3CDTF">2014-11-24T10:25:00Z</dcterms:created>
  <dcterms:modified xsi:type="dcterms:W3CDTF">2015-03-20T10:04:00Z</dcterms:modified>
</cp:coreProperties>
</file>