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957"/>
      </w:tblGrid>
      <w:tr w:rsidR="00C923F4" w:rsidRPr="00815D98" w:rsidTr="00A42E95">
        <w:trPr>
          <w:trHeight w:val="14316"/>
        </w:trPr>
        <w:tc>
          <w:tcPr>
            <w:tcW w:w="10957" w:type="dxa"/>
          </w:tcPr>
          <w:tbl>
            <w:tblPr>
              <w:tblStyle w:val="a4"/>
              <w:tblW w:w="9673" w:type="dxa"/>
              <w:tblInd w:w="1063" w:type="dxa"/>
              <w:tblLayout w:type="fixed"/>
              <w:tblLook w:val="04A0"/>
            </w:tblPr>
            <w:tblGrid>
              <w:gridCol w:w="1276"/>
              <w:gridCol w:w="6662"/>
              <w:gridCol w:w="1735"/>
            </w:tblGrid>
            <w:tr w:rsidR="00920BB5" w:rsidRPr="00815D98" w:rsidTr="004D57EC">
              <w:tc>
                <w:tcPr>
                  <w:tcW w:w="1276" w:type="dxa"/>
                </w:tcPr>
                <w:p w:rsidR="00920BB5" w:rsidRPr="00815D98" w:rsidRDefault="00920BB5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№</w:t>
                  </w:r>
                </w:p>
                <w:p w:rsidR="00920BB5" w:rsidRPr="00815D98" w:rsidRDefault="004D57EC" w:rsidP="004D57E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(18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920BB5" w:rsidRPr="00815D98" w:rsidRDefault="004D57EC" w:rsidP="0078102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A42E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1.07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AB18C8" w:rsidRPr="00AB18C8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AB18C8" w:rsidRPr="00AB18C8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75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959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920BB5" w:rsidRPr="00815D98" w:rsidTr="00A42E9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0BB5" w:rsidRPr="00815D98" w:rsidTr="00A42E95">
              <w:trPr>
                <w:trHeight w:val="420"/>
              </w:trPr>
              <w:tc>
                <w:tcPr>
                  <w:tcW w:w="4785" w:type="dxa"/>
                  <w:vMerge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Редактор: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3249CE" w:rsidRDefault="003249CE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Pr="00B678DD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A42E95" w:rsidRPr="004D57EC" w:rsidRDefault="004D57EC" w:rsidP="004D57EC">
            <w:pPr>
              <w:pStyle w:val="1"/>
              <w:numPr>
                <w:ilvl w:val="0"/>
                <w:numId w:val="38"/>
              </w:numPr>
              <w:rPr>
                <w:rFonts w:ascii="Times New Roman" w:hAnsi="Times New Roman"/>
                <w:sz w:val="48"/>
                <w:szCs w:val="48"/>
              </w:rPr>
            </w:pPr>
            <w:r w:rsidRPr="004D57EC">
              <w:rPr>
                <w:rFonts w:ascii="Times New Roman" w:hAnsi="Times New Roman"/>
                <w:sz w:val="48"/>
                <w:szCs w:val="48"/>
              </w:rPr>
              <w:t>Информация МФЦ</w:t>
            </w:r>
          </w:p>
          <w:p w:rsidR="004D57EC" w:rsidRDefault="004D57EC" w:rsidP="004D57EC"/>
          <w:p w:rsidR="004D57EC" w:rsidRPr="004D57EC" w:rsidRDefault="004D57EC" w:rsidP="004D57EC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D57E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Информация  УФМС</w:t>
            </w:r>
          </w:p>
          <w:p w:rsidR="009A071B" w:rsidRPr="009A071B" w:rsidRDefault="009A071B" w:rsidP="00A42E95">
            <w:pPr>
              <w:pStyle w:val="1"/>
              <w:ind w:left="75"/>
              <w:rPr>
                <w:sz w:val="48"/>
                <w:szCs w:val="48"/>
              </w:rPr>
            </w:pPr>
          </w:p>
          <w:p w:rsidR="00920BB5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0B4ECD" w:rsidRPr="009A071B" w:rsidRDefault="000B4ECD" w:rsidP="009A071B">
            <w:pPr>
              <w:pStyle w:val="a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0BB5" w:rsidRPr="00945802" w:rsidRDefault="00920BB5" w:rsidP="00920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Default="00A42E95" w:rsidP="00A42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2E95" w:rsidRPr="00631890" w:rsidRDefault="004D57EC" w:rsidP="004D57E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42E95" w:rsidRPr="00C64651" w:rsidRDefault="004D57EC" w:rsidP="00A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E95" w:rsidRPr="001219D2" w:rsidRDefault="00A42E95" w:rsidP="00A42E9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CB7FE8" w:rsidRDefault="00CB7FE8" w:rsidP="00CB7FE8">
            <w:pPr>
              <w:tabs>
                <w:tab w:val="left" w:pos="1170"/>
              </w:tabs>
              <w:rPr>
                <w:b/>
                <w:sz w:val="72"/>
                <w:szCs w:val="72"/>
              </w:rPr>
            </w:pPr>
            <w:r w:rsidRPr="006120FB">
              <w:rPr>
                <w:b/>
                <w:sz w:val="72"/>
                <w:szCs w:val="72"/>
              </w:rPr>
              <w:t>ВНИМАНИЕ!</w:t>
            </w:r>
          </w:p>
          <w:p w:rsidR="00CB7FE8" w:rsidRDefault="00CB7FE8" w:rsidP="00CB7FE8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6120FB">
              <w:rPr>
                <w:rFonts w:eastAsia="Calibri"/>
                <w:b/>
                <w:sz w:val="36"/>
                <w:szCs w:val="36"/>
              </w:rPr>
              <w:t>В филиале ГАУ НСО «МФЦ» Чистоозерного района Вы можете:</w:t>
            </w:r>
            <w:r w:rsidRPr="006120FB">
              <w:rPr>
                <w:b/>
                <w:sz w:val="72"/>
                <w:szCs w:val="72"/>
              </w:rPr>
              <w:br w:type="textWrapping" w:clear="all"/>
            </w:r>
          </w:p>
          <w:p w:rsidR="00CB7FE8" w:rsidRPr="00713399" w:rsidRDefault="00CB7FE8" w:rsidP="00CB7FE8">
            <w:pPr>
              <w:tabs>
                <w:tab w:val="left" w:pos="117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/>
                <w:b/>
                <w:sz w:val="32"/>
                <w:szCs w:val="32"/>
              </w:rPr>
              <w:t>Подать заявление на предоставление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13399">
              <w:rPr>
                <w:rFonts w:ascii="Times New Roman" w:hAnsi="Times New Roman"/>
                <w:b/>
                <w:i/>
                <w:sz w:val="32"/>
                <w:szCs w:val="32"/>
              </w:rPr>
              <w:t>единовременной выплаты</w:t>
            </w:r>
            <w:r w:rsidRPr="00713399">
              <w:rPr>
                <w:rFonts w:ascii="Times New Roman" w:hAnsi="Times New Roman"/>
                <w:b/>
                <w:sz w:val="32"/>
                <w:szCs w:val="32"/>
              </w:rPr>
              <w:t xml:space="preserve"> за счет средств материнского (семейного) капитала.</w:t>
            </w:r>
          </w:p>
          <w:p w:rsidR="00CB7FE8" w:rsidRPr="00713399" w:rsidRDefault="00CB7FE8" w:rsidP="00CB7FE8">
            <w:pPr>
              <w:tabs>
                <w:tab w:val="left" w:pos="117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/>
                <w:b/>
                <w:sz w:val="32"/>
                <w:szCs w:val="32"/>
              </w:rPr>
              <w:t>Необходимые документы:</w:t>
            </w:r>
          </w:p>
          <w:p w:rsidR="00CB7FE8" w:rsidRPr="00713399" w:rsidRDefault="00CB7FE8" w:rsidP="00CB7FE8">
            <w:pPr>
              <w:pStyle w:val="a3"/>
              <w:numPr>
                <w:ilvl w:val="0"/>
                <w:numId w:val="39"/>
              </w:numPr>
              <w:tabs>
                <w:tab w:val="left" w:pos="1170"/>
              </w:tabs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</w:t>
            </w:r>
            <w:proofErr w:type="gramEnd"/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удостоверяющий личность;</w:t>
            </w:r>
          </w:p>
          <w:p w:rsidR="00CB7FE8" w:rsidRPr="00713399" w:rsidRDefault="00CB7FE8" w:rsidP="00CB7FE8">
            <w:pPr>
              <w:pStyle w:val="a3"/>
              <w:numPr>
                <w:ilvl w:val="0"/>
                <w:numId w:val="39"/>
              </w:numPr>
              <w:tabs>
                <w:tab w:val="left" w:pos="1170"/>
              </w:tabs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Государственный сертификат на материнский капитал;</w:t>
            </w:r>
          </w:p>
          <w:p w:rsidR="00CB7FE8" w:rsidRPr="00713399" w:rsidRDefault="00CB7FE8" w:rsidP="00CB7FE8">
            <w:pPr>
              <w:pStyle w:val="a3"/>
              <w:numPr>
                <w:ilvl w:val="0"/>
                <w:numId w:val="39"/>
              </w:numPr>
              <w:tabs>
                <w:tab w:val="left" w:pos="1170"/>
              </w:tabs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>СНИЛС;</w:t>
            </w:r>
          </w:p>
          <w:p w:rsidR="00CB7FE8" w:rsidRPr="00713399" w:rsidRDefault="00CB7FE8" w:rsidP="00CB7FE8">
            <w:pPr>
              <w:pStyle w:val="a3"/>
              <w:numPr>
                <w:ilvl w:val="0"/>
                <w:numId w:val="39"/>
              </w:numPr>
              <w:tabs>
                <w:tab w:val="left" w:pos="1170"/>
              </w:tabs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Документ, подтверждающий реквизиты счета в кредитной организации, открытого на владельца сертификата;</w:t>
            </w:r>
          </w:p>
          <w:p w:rsidR="00CB7FE8" w:rsidRDefault="00CB7FE8" w:rsidP="00CB7FE8">
            <w:pPr>
              <w:pStyle w:val="a3"/>
              <w:numPr>
                <w:ilvl w:val="0"/>
                <w:numId w:val="39"/>
              </w:numPr>
              <w:tabs>
                <w:tab w:val="left" w:pos="1170"/>
              </w:tabs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399">
              <w:rPr>
                <w:rFonts w:ascii="Times New Roman" w:hAnsi="Times New Roman" w:cs="Times New Roman"/>
                <w:b/>
                <w:sz w:val="32"/>
                <w:szCs w:val="32"/>
              </w:rPr>
              <w:t>В случае рождения детей после получения сертификата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свидетельства о рождении.</w:t>
            </w:r>
          </w:p>
          <w:p w:rsidR="00CB7FE8" w:rsidRDefault="00CB7FE8" w:rsidP="00CB7FE8">
            <w:pPr>
              <w:pStyle w:val="a3"/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7FE8" w:rsidRPr="00713399" w:rsidRDefault="00CB7FE8" w:rsidP="00CB7FE8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НАШ </w:t>
            </w:r>
            <w:proofErr w:type="spellStart"/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>АДРЕС</w:t>
            </w:r>
            <w:proofErr w:type="gramStart"/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>:р</w:t>
            </w:r>
            <w:proofErr w:type="gramEnd"/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>.п</w:t>
            </w:r>
            <w:proofErr w:type="spellEnd"/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>. Чистоозерное, ул. Победы 8. (Бывший телеграф)</w:t>
            </w:r>
          </w:p>
          <w:p w:rsidR="00CB7FE8" w:rsidRDefault="00CB7FE8" w:rsidP="00CB7FE8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CB7FE8" w:rsidRPr="00713399" w:rsidRDefault="00CB7FE8" w:rsidP="00CB7FE8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13399">
              <w:rPr>
                <w:rFonts w:ascii="Calibri" w:eastAsia="Calibri" w:hAnsi="Calibri" w:cs="Times New Roman"/>
                <w:b/>
                <w:sz w:val="32"/>
                <w:szCs w:val="32"/>
              </w:rPr>
              <w:t>РЕЖИМ РАБОТЫ: Понедельник – пятница с 9-00 до 18-00. Без перерыва на обед</w:t>
            </w:r>
          </w:p>
          <w:p w:rsidR="00CB7FE8" w:rsidRPr="00713399" w:rsidRDefault="00CB7FE8" w:rsidP="00CB7FE8">
            <w:pPr>
              <w:pStyle w:val="a3"/>
              <w:tabs>
                <w:tab w:val="left" w:pos="117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CB7FE8" w:rsidRPr="005D2F1C" w:rsidRDefault="00CB7FE8" w:rsidP="00CB7F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УВАЖАЕМЫЕ   ИНДИВИДУАЛЬНЫЕ   ПРЕДПРИНИМАТЕЛИ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!</w:t>
            </w:r>
            <w:proofErr w:type="gramEnd"/>
          </w:p>
          <w:p w:rsidR="00CB7FE8" w:rsidRDefault="00CB7FE8" w:rsidP="00CB7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7FE8" w:rsidRDefault="00CB7FE8" w:rsidP="00CB7FE8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Управление Федеральной налоговой службы по Новосибирской области и Отделение пенсионного фонда Российской Федерации по Новосибирской области </w:t>
            </w:r>
            <w:r>
              <w:rPr>
                <w:rFonts w:ascii="Times New Roman" w:hAnsi="Times New Roman"/>
                <w:sz w:val="27"/>
                <w:szCs w:val="27"/>
              </w:rPr>
              <w:t>напоминает, что при фактическом прекращении (приостановлении)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предпринимательск</w:t>
            </w:r>
            <w:r>
              <w:rPr>
                <w:rFonts w:ascii="Times New Roman" w:hAnsi="Times New Roman"/>
                <w:sz w:val="27"/>
                <w:szCs w:val="27"/>
              </w:rPr>
              <w:t>ой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деятельност</w:t>
            </w:r>
            <w:r>
              <w:rPr>
                <w:rFonts w:ascii="Times New Roman" w:hAnsi="Times New Roman"/>
                <w:sz w:val="27"/>
                <w:szCs w:val="27"/>
              </w:rPr>
              <w:t>и, Вы не освобождаетесь от обязанности по предоставлению налоговой отчетности и уплаты налогов и сборов в установленные законодательством сроки.</w:t>
            </w:r>
          </w:p>
          <w:p w:rsidR="00CB7FE8" w:rsidRPr="00E05985" w:rsidRDefault="00CB7FE8" w:rsidP="00CB7FE8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Обращаем особое внимание на то, что если Вы не обрати</w:t>
            </w:r>
            <w:r>
              <w:rPr>
                <w:rFonts w:ascii="Times New Roman" w:hAnsi="Times New Roman"/>
                <w:sz w:val="27"/>
                <w:szCs w:val="27"/>
              </w:rPr>
              <w:t>лись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в регистрирующий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(налоговый) 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орган, у Вас сохрани</w:t>
            </w:r>
            <w:r>
              <w:rPr>
                <w:rFonts w:ascii="Times New Roman" w:hAnsi="Times New Roman"/>
                <w:sz w:val="27"/>
                <w:szCs w:val="27"/>
              </w:rPr>
              <w:t>лся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статус индивидуального предпринимателя, независимо от того, осуществляет</w:t>
            </w:r>
            <w:r>
              <w:rPr>
                <w:rFonts w:ascii="Times New Roman" w:hAnsi="Times New Roman"/>
                <w:sz w:val="27"/>
                <w:szCs w:val="27"/>
              </w:rPr>
              <w:t>ся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предпринимательск</w:t>
            </w:r>
            <w:r>
              <w:rPr>
                <w:rFonts w:ascii="Times New Roman" w:hAnsi="Times New Roman"/>
                <w:sz w:val="27"/>
                <w:szCs w:val="27"/>
              </w:rPr>
              <w:t>ая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деятельность или нет, Вы обязаны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ежегодно 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уплачивать страховые взносы в пенсионный фонд Российской Федерации и  фонд обязательного медицинского страхования  в фиксированных размерах.</w:t>
            </w:r>
          </w:p>
          <w:p w:rsidR="00CB7FE8" w:rsidRPr="00E05985" w:rsidRDefault="00CB7FE8" w:rsidP="00CB7FE8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E05985">
              <w:rPr>
                <w:rFonts w:ascii="Times New Roman" w:hAnsi="Times New Roman"/>
                <w:sz w:val="27"/>
                <w:szCs w:val="27"/>
                <w:u w:val="single"/>
              </w:rPr>
              <w:t>В 2016 году размер взносов составляет:</w:t>
            </w:r>
          </w:p>
          <w:p w:rsidR="00CB7FE8" w:rsidRPr="00E05985" w:rsidRDefault="00CB7FE8" w:rsidP="00CB7FE8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- в пенсионный фонд Российской Федерации – </w:t>
            </w:r>
            <w:r w:rsidRPr="00E05985">
              <w:rPr>
                <w:rFonts w:ascii="Times New Roman" w:hAnsi="Times New Roman"/>
                <w:b/>
                <w:sz w:val="27"/>
                <w:szCs w:val="27"/>
              </w:rPr>
              <w:t>154 851 руб. 84 копеек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CB7FE8" w:rsidRPr="00E05985" w:rsidRDefault="00CB7FE8" w:rsidP="00CB7FE8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- в фонд обязательного медицинского страхования – </w:t>
            </w:r>
            <w:r w:rsidRPr="00E05985">
              <w:rPr>
                <w:rFonts w:ascii="Times New Roman" w:hAnsi="Times New Roman"/>
                <w:b/>
                <w:sz w:val="27"/>
                <w:szCs w:val="27"/>
              </w:rPr>
              <w:t>3 796 руб. 85 копеек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B7FE8" w:rsidRPr="00E05985" w:rsidRDefault="00CB7FE8" w:rsidP="00CB7F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>Единственным основанием для прекращения обязанности по уплате страховых взносов, является прекращение деятельности в качестве индивидуального предпринимателя.</w:t>
            </w:r>
          </w:p>
          <w:p w:rsidR="00CB7FE8" w:rsidRPr="00E05985" w:rsidRDefault="00CB7FE8" w:rsidP="00CB7F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Для государственной регистрации прекращения деятельности в качестве индивидуального предпринимателя, Вам необходимо произвести уплату государственной пошлины в размере </w:t>
            </w:r>
            <w:hyperlink r:id="rId6" w:history="1">
              <w:r w:rsidRPr="00E05985">
                <w:rPr>
                  <w:rFonts w:ascii="Times New Roman" w:hAnsi="Times New Roman"/>
                  <w:sz w:val="27"/>
                  <w:szCs w:val="27"/>
                </w:rPr>
                <w:t>160 руб</w:t>
              </w:r>
            </w:hyperlink>
            <w:r w:rsidRPr="00E05985">
              <w:rPr>
                <w:rFonts w:ascii="Times New Roman" w:hAnsi="Times New Roman"/>
                <w:sz w:val="27"/>
                <w:szCs w:val="27"/>
              </w:rPr>
              <w:t xml:space="preserve">. (квитанцию на уплату госпошлины можно сформировать на сайте ФНС России с помощью сервиса «Оплата госпошлины»); заполнить заявление по форме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№ Р26001, утвержденной приказом ФНС России от 25.01.2012  № ММВ-7-6/25.</w:t>
            </w:r>
          </w:p>
          <w:p w:rsidR="00CB7FE8" w:rsidRPr="00E05985" w:rsidRDefault="00CB7FE8" w:rsidP="00CB7F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Указанные документы можно представить  через МФЦ, либо  его  филиалы  (адреса можно найти на интернет странице: </w:t>
            </w:r>
            <w:r w:rsidRPr="00DF78D0">
              <w:rPr>
                <w:rFonts w:ascii="Times New Roman" w:eastAsia="Calibri" w:hAnsi="Times New Roman"/>
                <w:sz w:val="27"/>
                <w:szCs w:val="27"/>
              </w:rPr>
              <w:t>«</w:t>
            </w:r>
            <w:hyperlink r:id="rId7" w:history="1"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  <w:lang w:val="en-US"/>
                </w:rPr>
                <w:t>www</w:t>
              </w:r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</w:rPr>
                <w:t>.</w:t>
              </w:r>
              <w:proofErr w:type="spellStart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  <w:lang w:val="en-US"/>
                </w:rPr>
                <w:t>mfc</w:t>
              </w:r>
              <w:proofErr w:type="spellEnd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</w:rPr>
                <w:t>-</w:t>
              </w:r>
              <w:proofErr w:type="spellStart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  <w:lang w:val="en-US"/>
                </w:rPr>
                <w:t>nso</w:t>
              </w:r>
              <w:proofErr w:type="spellEnd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</w:rPr>
                <w:t>.</w:t>
              </w:r>
              <w:proofErr w:type="spellStart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</w:rPr>
                <w:t>/</w:t>
              </w:r>
              <w:proofErr w:type="spellStart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  <w:lang w:val="en-US"/>
                </w:rPr>
                <w:t>filials</w:t>
              </w:r>
              <w:proofErr w:type="spellEnd"/>
              <w:r w:rsidRPr="00DF78D0">
                <w:rPr>
                  <w:rStyle w:val="ad"/>
                  <w:rFonts w:ascii="Times New Roman" w:eastAsia="Calibri" w:hAnsi="Times New Roman"/>
                  <w:sz w:val="27"/>
                  <w:szCs w:val="27"/>
                </w:rPr>
                <w:t>»</w:t>
              </w:r>
            </w:hyperlink>
            <w:r w:rsidRPr="00DF78D0">
              <w:rPr>
                <w:rFonts w:ascii="Times New Roman" w:eastAsia="Calibri" w:hAnsi="Times New Roman"/>
                <w:sz w:val="27"/>
                <w:szCs w:val="27"/>
              </w:rPr>
              <w:t>),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 в Межрайонную ИФНС России             № 16 по Новосибирской области (Площадь труда, дом 1, г. Новосибирск, 630108), 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                          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а 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 индивидуальным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   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 предпринимателям, 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   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 xml:space="preserve">зарегистрированным в Межрайонных инспекциях  - в налоговый орган по месту регистрации </w:t>
            </w:r>
            <w:r w:rsidRPr="00E05985">
              <w:rPr>
                <w:rFonts w:ascii="Times New Roman" w:hAnsi="Times New Roman"/>
                <w:color w:val="000000"/>
                <w:sz w:val="27"/>
                <w:szCs w:val="27"/>
              </w:rPr>
              <w:t>(адреса можно найти на интернет странице: «</w:t>
            </w:r>
            <w:proofErr w:type="spellStart"/>
            <w:r w:rsidRPr="00DF78D0">
              <w:rPr>
                <w:rFonts w:ascii="Times New Roman" w:hAnsi="Times New Roman"/>
                <w:color w:val="000000"/>
                <w:sz w:val="27"/>
                <w:szCs w:val="27"/>
              </w:rPr>
              <w:fldChar w:fldCharType="begin"/>
            </w:r>
            <w:r w:rsidRPr="00DF78D0">
              <w:rPr>
                <w:rFonts w:ascii="Times New Roman" w:hAnsi="Times New Roman"/>
                <w:color w:val="000000"/>
                <w:sz w:val="27"/>
                <w:szCs w:val="27"/>
              </w:rPr>
              <w:instrText xml:space="preserve"> HYPERLINK "http://www.nalog.ru/rn54/apply_fts/#t1" </w:instrText>
            </w:r>
            <w:r w:rsidRPr="00DF78D0">
              <w:rPr>
                <w:rFonts w:ascii="Times New Roman" w:hAnsi="Times New Roman"/>
                <w:color w:val="000000"/>
                <w:sz w:val="27"/>
                <w:szCs w:val="27"/>
              </w:rPr>
              <w:fldChar w:fldCharType="separate"/>
            </w:r>
            <w:r w:rsidRPr="00DF78D0">
              <w:rPr>
                <w:rStyle w:val="ad"/>
                <w:rFonts w:ascii="Times New Roman" w:hAnsi="Times New Roman"/>
                <w:sz w:val="27"/>
                <w:szCs w:val="27"/>
              </w:rPr>
              <w:t>www.nalog.ru</w:t>
            </w:r>
            <w:proofErr w:type="spellEnd"/>
            <w:r w:rsidRPr="00DF78D0">
              <w:rPr>
                <w:rStyle w:val="ad"/>
                <w:rFonts w:ascii="Times New Roman" w:hAnsi="Times New Roman"/>
                <w:sz w:val="27"/>
                <w:szCs w:val="27"/>
              </w:rPr>
              <w:t>/rn54/</w:t>
            </w:r>
            <w:proofErr w:type="spellStart"/>
            <w:r w:rsidRPr="00DF78D0">
              <w:rPr>
                <w:rStyle w:val="ad"/>
                <w:rFonts w:ascii="Times New Roman" w:hAnsi="Times New Roman"/>
                <w:sz w:val="27"/>
                <w:szCs w:val="27"/>
              </w:rPr>
              <w:t>apply_fts</w:t>
            </w:r>
            <w:proofErr w:type="spellEnd"/>
            <w:r w:rsidRPr="00DF78D0">
              <w:rPr>
                <w:rStyle w:val="ad"/>
                <w:rFonts w:ascii="Times New Roman" w:hAnsi="Times New Roman"/>
                <w:sz w:val="27"/>
                <w:szCs w:val="27"/>
              </w:rPr>
              <w:t>/#t1</w:t>
            </w:r>
            <w:r w:rsidRPr="00DF78D0">
              <w:rPr>
                <w:rFonts w:ascii="Times New Roman" w:hAnsi="Times New Roman"/>
                <w:color w:val="000000"/>
                <w:sz w:val="27"/>
                <w:szCs w:val="27"/>
              </w:rPr>
              <w:fldChar w:fldCharType="end"/>
            </w:r>
            <w:r w:rsidRPr="00DF78D0">
              <w:rPr>
                <w:rFonts w:ascii="Times New Roman" w:hAnsi="Times New Roman"/>
                <w:color w:val="000000"/>
                <w:sz w:val="27"/>
                <w:szCs w:val="27"/>
              </w:rPr>
              <w:t>»)</w:t>
            </w:r>
            <w:r w:rsidRPr="00E059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</w:t>
            </w:r>
            <w:proofErr w:type="gramEnd"/>
          </w:p>
          <w:p w:rsidR="00CB7FE8" w:rsidRPr="00E05985" w:rsidRDefault="00CB7FE8" w:rsidP="00CB7F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Документы можно представить </w:t>
            </w:r>
            <w:r w:rsidRPr="00E05985">
              <w:rPr>
                <w:rFonts w:ascii="Times New Roman" w:eastAsia="Calibri" w:hAnsi="Times New Roman"/>
                <w:sz w:val="27"/>
                <w:szCs w:val="27"/>
              </w:rPr>
              <w:t>лично, либо через представителя по нотариально заверенной доверенности, либо почтовым отправлением с описью вложения, либо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"Интернет"; а также - нотариусом (по просьбе заявителя).</w:t>
            </w:r>
          </w:p>
          <w:p w:rsidR="00CB7FE8" w:rsidRPr="00E05985" w:rsidRDefault="00CB7FE8" w:rsidP="00CB7F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F78D0">
              <w:rPr>
                <w:rFonts w:ascii="Times New Roman" w:hAnsi="Times New Roman"/>
                <w:sz w:val="27"/>
                <w:szCs w:val="27"/>
              </w:rPr>
              <w:lastRenderedPageBreak/>
              <w:t>Если при осуществлении деятельности Вы использовали труд наемных работников, то не позднее дня за днем обращения в регистрирующий орган с заявлением о прекращении деятельности, Вы обязаны, представить в территориальный орган ПФР расчет по начисленным и уплаченным страховым взносам на обязательное пенсионное страхование и обязательное медицинское страхование (форма РСВ-1 ПФР)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05985">
              <w:rPr>
                <w:rFonts w:ascii="Times New Roman" w:hAnsi="Times New Roman"/>
                <w:sz w:val="27"/>
                <w:szCs w:val="27"/>
              </w:rPr>
              <w:t>(п. 15 ст. 15 Федерального закона от 24.07.2009 № 212-ФЗ).</w:t>
            </w:r>
            <w:proofErr w:type="gramEnd"/>
          </w:p>
          <w:p w:rsidR="00CB7FE8" w:rsidRPr="00E05985" w:rsidRDefault="00CB7FE8" w:rsidP="00CB7FE8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E05985">
              <w:rPr>
                <w:rFonts w:ascii="Times New Roman" w:hAnsi="Times New Roman"/>
                <w:sz w:val="27"/>
                <w:szCs w:val="27"/>
              </w:rPr>
              <w:t xml:space="preserve">В случае </w:t>
            </w:r>
            <w:r w:rsidRPr="00E05985">
              <w:rPr>
                <w:rFonts w:ascii="Times New Roman" w:hAnsi="Times New Roman" w:cs="Times New Roman"/>
                <w:sz w:val="27"/>
                <w:szCs w:val="27"/>
              </w:rPr>
              <w:t xml:space="preserve">возобновления предпринимательской деятельности,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E05985">
              <w:rPr>
                <w:rFonts w:ascii="Times New Roman" w:hAnsi="Times New Roman" w:cs="Times New Roman"/>
                <w:sz w:val="27"/>
                <w:szCs w:val="27"/>
              </w:rPr>
              <w:t>осударственная регистрация физического лица в качестве индивидуального предпринимателя будет осуществлена в течение 3 рабочих дней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 Для этого</w:t>
            </w:r>
            <w:r w:rsidRPr="00E05985">
              <w:rPr>
                <w:rFonts w:ascii="Times New Roman" w:hAnsi="Times New Roman" w:cs="Times New Roman"/>
                <w:sz w:val="27"/>
                <w:szCs w:val="27"/>
              </w:rPr>
              <w:t xml:space="preserve"> нужно  произвести уплату государственной пошлины в размере 800 руб., заполнить  заявление по форме № Р21001 и представить данные документы по вышеуказанным адресам. </w:t>
            </w: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A071B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81025" w:rsidRDefault="00A42E95" w:rsidP="00A42E95">
            <w:pPr>
              <w:pStyle w:val="a6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781025" w:rsidRPr="00A147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A071B" w:rsidRDefault="00A42E95" w:rsidP="00781025">
            <w:pPr>
              <w:pStyle w:val="a6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FE8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C00000"/>
                <w:sz w:val="40"/>
                <w:szCs w:val="40"/>
              </w:rPr>
            </w:pPr>
            <w:r w:rsidRPr="00531B40">
              <w:rPr>
                <w:rFonts w:ascii="Trebuchet MS" w:hAnsi="Trebuchet MS"/>
                <w:b/>
                <w:color w:val="C00000"/>
                <w:sz w:val="40"/>
                <w:szCs w:val="40"/>
              </w:rPr>
              <w:t>«Личный кабинет налогоплательщика юридического лица» - удобный способ оперативного взаимодействия с налоговыми</w:t>
            </w:r>
            <w:r>
              <w:rPr>
                <w:rFonts w:ascii="Trebuchet MS" w:hAnsi="Trebuchet MS"/>
                <w:b/>
                <w:color w:val="C00000"/>
                <w:sz w:val="46"/>
                <w:szCs w:val="46"/>
              </w:rPr>
              <w:t xml:space="preserve"> </w:t>
            </w:r>
            <w:r w:rsidRPr="00531B40">
              <w:rPr>
                <w:rFonts w:ascii="Trebuchet MS" w:hAnsi="Trebuchet MS"/>
                <w:b/>
                <w:color w:val="C00000"/>
                <w:sz w:val="40"/>
                <w:szCs w:val="40"/>
              </w:rPr>
              <w:t>орган</w:t>
            </w:r>
            <w:r>
              <w:rPr>
                <w:rFonts w:ascii="Trebuchet MS" w:hAnsi="Trebuchet MS"/>
                <w:b/>
                <w:color w:val="C00000"/>
                <w:sz w:val="40"/>
                <w:szCs w:val="40"/>
              </w:rPr>
              <w:t>а</w:t>
            </w:r>
            <w:r w:rsidRPr="00531B40">
              <w:rPr>
                <w:rFonts w:ascii="Trebuchet MS" w:hAnsi="Trebuchet MS"/>
                <w:b/>
                <w:color w:val="C00000"/>
                <w:sz w:val="40"/>
                <w:szCs w:val="40"/>
              </w:rPr>
              <w:t>ми</w:t>
            </w:r>
          </w:p>
          <w:p w:rsidR="00CB7FE8" w:rsidRPr="00531B40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FFFFFF"/>
                <w:sz w:val="24"/>
                <w:szCs w:val="24"/>
              </w:rPr>
            </w:pPr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>Уважаемый налогоплательщик!</w:t>
            </w:r>
          </w:p>
          <w:p w:rsidR="00CB7FE8" w:rsidRPr="00531B40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FFFFFF"/>
                <w:sz w:val="24"/>
                <w:szCs w:val="24"/>
              </w:rPr>
            </w:pPr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>Федеральная налоговая служба, уделяя большое внимание бесконтактному способу взаимодействия с налогоплательщиками, постоянно расширяет перечень услуг, предоставляемых в электронном виде.</w:t>
            </w:r>
          </w:p>
          <w:p w:rsidR="00CB7FE8" w:rsidRPr="00531B40" w:rsidRDefault="00CB7FE8" w:rsidP="00CB7FE8">
            <w:pPr>
              <w:pStyle w:val="a7"/>
              <w:ind w:firstLine="708"/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 xml:space="preserve">Управление Федеральной налоговой службы по Новосибирской области предлагает Вам подключиться к </w:t>
            </w:r>
            <w:proofErr w:type="spellStart"/>
            <w:proofErr w:type="gramStart"/>
            <w:r w:rsidRPr="00531B40">
              <w:rPr>
                <w:rFonts w:ascii="Trebuchet MS" w:hAnsi="Trebuchet MS"/>
                <w:color w:val="17365D"/>
              </w:rPr>
              <w:t>Интернет-сервису</w:t>
            </w:r>
            <w:proofErr w:type="spellEnd"/>
            <w:proofErr w:type="gramEnd"/>
            <w:r w:rsidRPr="00531B40">
              <w:rPr>
                <w:rFonts w:ascii="Trebuchet MS" w:hAnsi="Trebuchet MS"/>
                <w:color w:val="17365D"/>
              </w:rPr>
              <w:t xml:space="preserve"> «Личный кабинет налогоплательщика юридического лица», функционирующему на официальном сайте ФНС России </w:t>
            </w:r>
            <w:hyperlink r:id="rId8" w:history="1">
              <w:r w:rsidRPr="00531B40">
                <w:rPr>
                  <w:rStyle w:val="ad"/>
                  <w:rFonts w:ascii="Trebuchet MS" w:hAnsi="Trebuchet MS"/>
                  <w:color w:val="17365D"/>
                  <w:lang w:val="en-US"/>
                </w:rPr>
                <w:t>www</w:t>
              </w:r>
              <w:r w:rsidRPr="00531B40">
                <w:rPr>
                  <w:rStyle w:val="ad"/>
                  <w:rFonts w:ascii="Trebuchet MS" w:hAnsi="Trebuchet MS"/>
                  <w:color w:val="17365D"/>
                </w:rPr>
                <w:t>.</w:t>
              </w:r>
              <w:proofErr w:type="spellStart"/>
              <w:r w:rsidRPr="00531B40">
                <w:rPr>
                  <w:rStyle w:val="ad"/>
                  <w:rFonts w:ascii="Trebuchet MS" w:hAnsi="Trebuchet MS"/>
                  <w:color w:val="17365D"/>
                </w:rPr>
                <w:t>nalog.ru</w:t>
              </w:r>
              <w:proofErr w:type="spellEnd"/>
            </w:hyperlink>
            <w:r w:rsidRPr="00531B40">
              <w:rPr>
                <w:rStyle w:val="ad"/>
                <w:rFonts w:ascii="Trebuchet MS" w:hAnsi="Trebuchet MS"/>
                <w:color w:val="17365D"/>
              </w:rPr>
              <w:t xml:space="preserve"> - э</w:t>
            </w:r>
            <w:r w:rsidRPr="00531B40">
              <w:rPr>
                <w:rFonts w:ascii="Trebuchet MS" w:hAnsi="Trebuchet MS"/>
                <w:color w:val="17365D"/>
              </w:rPr>
              <w:t>то даст возможность максимально сэкономить свое рабочее время, сведя к минимуму личные визиты в налоговый орган.</w:t>
            </w:r>
          </w:p>
          <w:p w:rsidR="00CB7FE8" w:rsidRPr="00531B40" w:rsidRDefault="00CB7FE8" w:rsidP="00CB7FE8">
            <w:pPr>
              <w:pStyle w:val="a7"/>
              <w:ind w:firstLine="708"/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 xml:space="preserve">Подключившись к сервису Вы получите важное преимущество пользователя личного кабинета – </w:t>
            </w:r>
            <w:r w:rsidRPr="00531B40">
              <w:rPr>
                <w:rFonts w:ascii="Trebuchet MS" w:hAnsi="Trebuchet MS"/>
                <w:b/>
                <w:color w:val="17365D"/>
              </w:rPr>
              <w:t>в режиме реального времени (</w:t>
            </w:r>
            <w:proofErr w:type="spellStart"/>
            <w:r w:rsidRPr="00531B40">
              <w:rPr>
                <w:rFonts w:ascii="Trebuchet MS" w:hAnsi="Trebuchet MS"/>
                <w:b/>
                <w:color w:val="17365D"/>
              </w:rPr>
              <w:t>онлайн</w:t>
            </w:r>
            <w:proofErr w:type="spellEnd"/>
            <w:r w:rsidRPr="00531B40">
              <w:rPr>
                <w:rFonts w:ascii="Trebuchet MS" w:hAnsi="Trebuchet MS"/>
                <w:b/>
                <w:color w:val="17365D"/>
              </w:rPr>
              <w:t>)</w:t>
            </w:r>
            <w:r w:rsidRPr="00531B40">
              <w:rPr>
                <w:rFonts w:ascii="Trebuchet MS" w:hAnsi="Trebuchet MS"/>
                <w:color w:val="17365D"/>
              </w:rPr>
              <w:t xml:space="preserve"> сможете получать актуальную информацию о задолженности по налогам перед бюджетом, о суммах начисленных и уплаченных налоговых платежей, о наличии переплат, невыясненных платежей, об исполненных налоговым органом решениях на зачет и на возврат излишне уплаченных (излишне взысканных) сумм, о принятых </w:t>
            </w:r>
            <w:proofErr w:type="gramStart"/>
            <w:r w:rsidRPr="00531B40">
              <w:rPr>
                <w:rFonts w:ascii="Trebuchet MS" w:hAnsi="Trebuchet MS"/>
                <w:color w:val="17365D"/>
              </w:rPr>
              <w:t>решениях</w:t>
            </w:r>
            <w:proofErr w:type="gramEnd"/>
            <w:r w:rsidRPr="00531B40">
              <w:rPr>
                <w:rFonts w:ascii="Trebuchet MS" w:hAnsi="Trebuchet MS"/>
                <w:color w:val="17365D"/>
              </w:rPr>
              <w:t xml:space="preserve"> об уточнении платежа, об урегулированной задолженности, о неисполненных налогоплательщиком требованиях на уплату налога и других обязательных платежей, о мерах принудительного взыскания задолженности.</w:t>
            </w:r>
          </w:p>
          <w:p w:rsidR="00CB7FE8" w:rsidRPr="00531B40" w:rsidRDefault="00CB7FE8" w:rsidP="00CB7FE8">
            <w:pPr>
              <w:pStyle w:val="a7"/>
              <w:ind w:firstLine="708"/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Это преимущество особенно актуально для организаций, подготавливающих пакет документов в лицензирующий орган (или для участия в тендере и др.), когда необходимо убедиться в отсутствии неисполненной обязанности перед бюджетом.</w:t>
            </w:r>
          </w:p>
          <w:p w:rsidR="00CB7FE8" w:rsidRPr="00531B40" w:rsidRDefault="00CB7FE8" w:rsidP="00CB7FE8">
            <w:pPr>
              <w:pStyle w:val="a7"/>
              <w:jc w:val="both"/>
              <w:rPr>
                <w:rFonts w:ascii="Trebuchet MS" w:hAnsi="Trebuchet MS"/>
                <w:b/>
                <w:color w:val="17365D"/>
              </w:rPr>
            </w:pPr>
            <w:r w:rsidRPr="00531B40">
              <w:rPr>
                <w:rFonts w:ascii="Trebuchet MS" w:hAnsi="Trebuchet MS"/>
                <w:b/>
                <w:color w:val="17365D"/>
              </w:rPr>
              <w:t>Кроме того сервис позволяет:</w:t>
            </w:r>
          </w:p>
          <w:p w:rsidR="00CB7FE8" w:rsidRPr="00531B40" w:rsidRDefault="00CB7FE8" w:rsidP="00CB7FE8">
            <w:pPr>
              <w:pStyle w:val="a7"/>
              <w:numPr>
                <w:ilvl w:val="0"/>
                <w:numId w:val="40"/>
              </w:numPr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направлять документы для государственной регистрации юридических лиц или внесения изменений в сведения, содержащиеся в ЕГРЮЛ; получать выписку из ЕГРЮЛ/ЕГРН в отношении самого себя;</w:t>
            </w:r>
          </w:p>
          <w:p w:rsidR="00CB7FE8" w:rsidRPr="00531B40" w:rsidRDefault="00CB7FE8" w:rsidP="00CB7FE8">
            <w:pPr>
              <w:pStyle w:val="a7"/>
              <w:numPr>
                <w:ilvl w:val="0"/>
                <w:numId w:val="40"/>
              </w:numPr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направлять сообщения об участии в российских и иностранных организациях, получать услуги по постановке и снятию с учета организации по месту нахождения обособленного подразделения, внесению изменений в сведения об обособленном подразделении, в качестве налогоплательщика ЕНВД;</w:t>
            </w:r>
          </w:p>
          <w:p w:rsidR="00CB7FE8" w:rsidRPr="00531B40" w:rsidRDefault="00CB7FE8" w:rsidP="00CB7FE8">
            <w:pPr>
              <w:pStyle w:val="a7"/>
              <w:numPr>
                <w:ilvl w:val="0"/>
                <w:numId w:val="40"/>
              </w:numPr>
              <w:jc w:val="both"/>
              <w:rPr>
                <w:rFonts w:ascii="Trebuchet MS" w:hAnsi="Trebuchet MS"/>
                <w:color w:val="17365D"/>
              </w:rPr>
            </w:pPr>
            <w:proofErr w:type="gramStart"/>
            <w:r w:rsidRPr="00531B40">
              <w:rPr>
                <w:rFonts w:ascii="Trebuchet MS" w:hAnsi="Trebuchet MS"/>
                <w:color w:val="17365D"/>
              </w:rPr>
              <w:t>направлять запросы и получать справку о состоянии расчетов по налогам, сборам, пеням, штрафам, процентам, акт совместной сверки расчетов по налогам, сборам, пеням, штрафам, процентам, справку об исполнении обязанности по уплате налогов, сборов, пеней, штрафов, процентов;</w:t>
            </w:r>
            <w:proofErr w:type="gramEnd"/>
          </w:p>
          <w:p w:rsidR="00CB7FE8" w:rsidRPr="00531B40" w:rsidRDefault="00CB7FE8" w:rsidP="00CB7FE8">
            <w:pPr>
              <w:pStyle w:val="a7"/>
              <w:numPr>
                <w:ilvl w:val="0"/>
                <w:numId w:val="40"/>
              </w:numPr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направлять заявления на уточнение невыясненного платежа, заявление на уточнение платежных документов, в которых налогоплательщик самостоятельно обнаружил ошибки в оформлении, заявления о зачете/возврате переплаты;</w:t>
            </w:r>
          </w:p>
          <w:p w:rsidR="00CB7FE8" w:rsidRPr="00531B40" w:rsidRDefault="00CB7FE8" w:rsidP="00CB7FE8">
            <w:pPr>
              <w:pStyle w:val="a7"/>
              <w:numPr>
                <w:ilvl w:val="0"/>
                <w:numId w:val="40"/>
              </w:numPr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получать информацию о ходе исполнения  заявлений и запросов, самостоятельно контролировать сроки оказания услуги налоговым органом, получать решения налогового органа по направленным заявлениям и т.д.</w:t>
            </w:r>
          </w:p>
          <w:p w:rsidR="00CB7FE8" w:rsidRPr="00531B40" w:rsidRDefault="00CB7FE8" w:rsidP="00CB7FE8">
            <w:pPr>
              <w:pStyle w:val="a7"/>
              <w:ind w:firstLine="360"/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 xml:space="preserve">Доступ к сервису осуществляется непосредственно на сайте без визита в налоговый орган – по квалифицированному сертификату ключа проверки электронной подписи, полученному в удостоверяющем центре, аккредитованном </w:t>
            </w:r>
            <w:proofErr w:type="spellStart"/>
            <w:r w:rsidRPr="00531B40">
              <w:rPr>
                <w:rFonts w:ascii="Trebuchet MS" w:hAnsi="Trebuchet MS"/>
                <w:color w:val="17365D"/>
              </w:rPr>
              <w:t>Минкомсвязи</w:t>
            </w:r>
            <w:proofErr w:type="spellEnd"/>
            <w:r w:rsidRPr="00531B40">
              <w:rPr>
                <w:rFonts w:ascii="Trebuchet MS" w:hAnsi="Trebuchet MS"/>
                <w:color w:val="17365D"/>
              </w:rPr>
              <w:t xml:space="preserve"> России.</w:t>
            </w:r>
          </w:p>
          <w:p w:rsidR="00CB7FE8" w:rsidRPr="00531B40" w:rsidRDefault="00CB7FE8" w:rsidP="00CB7FE8">
            <w:pPr>
              <w:pStyle w:val="a7"/>
              <w:ind w:firstLine="360"/>
              <w:jc w:val="both"/>
              <w:rPr>
                <w:rFonts w:ascii="Trebuchet MS" w:hAnsi="Trebuchet MS"/>
                <w:color w:val="17365D"/>
              </w:rPr>
            </w:pPr>
            <w:r w:rsidRPr="00531B40">
              <w:rPr>
                <w:rFonts w:ascii="Trebuchet MS" w:hAnsi="Trebuchet MS"/>
                <w:color w:val="17365D"/>
              </w:rPr>
              <w:t>Подробный состав функций и порядок получения доступа к сервису размещен на интернет-сайте ФНС России в разделе «Руководство пользователя подсистемы «Личный кабинет налогоплательщика юридического лица»» (</w:t>
            </w:r>
            <w:hyperlink r:id="rId9" w:history="1">
              <w:r w:rsidRPr="00531B40">
                <w:rPr>
                  <w:rStyle w:val="ad"/>
                  <w:rFonts w:ascii="Trebuchet MS" w:hAnsi="Trebuchet MS"/>
                  <w:color w:val="17365D"/>
                </w:rPr>
                <w:t>http://lkul.nalog.ru/</w:t>
              </w:r>
            </w:hyperlink>
            <w:r w:rsidRPr="00531B40">
              <w:rPr>
                <w:rFonts w:ascii="Trebuchet MS" w:hAnsi="Trebuchet MS"/>
                <w:color w:val="17365D"/>
              </w:rPr>
              <w:t>).</w:t>
            </w:r>
          </w:p>
          <w:p w:rsidR="00CB7FE8" w:rsidRPr="00531B40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FFFFF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FFFFFF"/>
                <w:sz w:val="24"/>
                <w:szCs w:val="24"/>
              </w:rPr>
              <w:t xml:space="preserve"> </w:t>
            </w:r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 xml:space="preserve"> налогоплательщик!</w:t>
            </w:r>
          </w:p>
          <w:p w:rsidR="00CB7FE8" w:rsidRPr="00531B40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FFFFFF"/>
                <w:sz w:val="24"/>
                <w:szCs w:val="24"/>
              </w:rPr>
            </w:pPr>
            <w:proofErr w:type="gramStart"/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>Федеральная</w:t>
            </w:r>
            <w:proofErr w:type="gramEnd"/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 xml:space="preserve"> налоговая </w:t>
            </w:r>
            <w:r>
              <w:rPr>
                <w:rFonts w:ascii="Trebuchet MS" w:hAnsi="Trebuchet MS"/>
                <w:b/>
                <w:color w:val="FFFFFF"/>
                <w:sz w:val="24"/>
                <w:szCs w:val="24"/>
              </w:rPr>
              <w:t xml:space="preserve"> </w:t>
            </w:r>
            <w:r w:rsidRPr="00531B40">
              <w:rPr>
                <w:rFonts w:ascii="Trebuchet MS" w:hAnsi="Trebuchet MS"/>
                <w:b/>
                <w:color w:val="FFFFFF"/>
                <w:sz w:val="24"/>
                <w:szCs w:val="24"/>
              </w:rPr>
              <w:t xml:space="preserve"> большое внимание бесконтактному способу взаимодействия с налогоплательщиками, постоянно расширяет перечень услуг, предоставляемых в электронном виде.</w:t>
            </w:r>
          </w:p>
          <w:p w:rsidR="00CB7FE8" w:rsidRPr="00531B40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C00000"/>
                <w:sz w:val="40"/>
                <w:szCs w:val="40"/>
              </w:rPr>
            </w:pPr>
          </w:p>
          <w:p w:rsidR="00CB7FE8" w:rsidRPr="005C4F33" w:rsidRDefault="00CB7FE8" w:rsidP="00CB7FE8">
            <w:pPr>
              <w:pStyle w:val="a7"/>
              <w:jc w:val="center"/>
              <w:rPr>
                <w:rFonts w:ascii="Trebuchet MS" w:hAnsi="Trebuchet MS"/>
                <w:b/>
                <w:color w:val="C00000"/>
                <w:sz w:val="40"/>
                <w:szCs w:val="40"/>
              </w:rPr>
            </w:pPr>
          </w:p>
          <w:p w:rsidR="00CB7FE8" w:rsidRPr="00456FC3" w:rsidRDefault="00CB7FE8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BB5" w:rsidRPr="00317CC0" w:rsidRDefault="009A071B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  <w:p w:rsidR="00920BB5" w:rsidRPr="00E40F14" w:rsidRDefault="00920BB5" w:rsidP="00920BB5">
            <w:pPr>
              <w:tabs>
                <w:tab w:val="left" w:pos="1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B5" w:rsidRPr="00945802" w:rsidRDefault="000B4ECD" w:rsidP="000B4EC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  <w:p w:rsidR="00920BB5" w:rsidRPr="00B45BAB" w:rsidRDefault="000B4ECD" w:rsidP="00920BB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920BB5" w:rsidRPr="00A85DD0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AF1B59" w:rsidRPr="00E40F14" w:rsidRDefault="00920BB5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4"/>
        </w:rPr>
        <w:lastRenderedPageBreak/>
        <w:t xml:space="preserve"> </w:t>
      </w: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39"/>
    <w:multiLevelType w:val="hybridMultilevel"/>
    <w:tmpl w:val="BEB84D94"/>
    <w:lvl w:ilvl="0" w:tplc="C6262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6A98"/>
    <w:multiLevelType w:val="hybridMultilevel"/>
    <w:tmpl w:val="14042F30"/>
    <w:lvl w:ilvl="0" w:tplc="BF523AF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3555E"/>
    <w:multiLevelType w:val="hybridMultilevel"/>
    <w:tmpl w:val="586ED112"/>
    <w:lvl w:ilvl="0" w:tplc="D43C9840">
      <w:start w:val="1"/>
      <w:numFmt w:val="decimal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03B4E14"/>
    <w:multiLevelType w:val="multilevel"/>
    <w:tmpl w:val="4F2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CE5866"/>
    <w:multiLevelType w:val="hybridMultilevel"/>
    <w:tmpl w:val="A060FA68"/>
    <w:lvl w:ilvl="0" w:tplc="858EFF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2361"/>
    <w:multiLevelType w:val="hybridMultilevel"/>
    <w:tmpl w:val="A23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6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6E21533"/>
    <w:multiLevelType w:val="hybridMultilevel"/>
    <w:tmpl w:val="D04C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3718C"/>
    <w:multiLevelType w:val="multilevel"/>
    <w:tmpl w:val="31D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E2222"/>
    <w:multiLevelType w:val="hybridMultilevel"/>
    <w:tmpl w:val="FA4C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11"/>
  </w:num>
  <w:num w:numId="4">
    <w:abstractNumId w:val="20"/>
  </w:num>
  <w:num w:numId="5">
    <w:abstractNumId w:val="10"/>
  </w:num>
  <w:num w:numId="6">
    <w:abstractNumId w:val="37"/>
  </w:num>
  <w:num w:numId="7">
    <w:abstractNumId w:val="30"/>
  </w:num>
  <w:num w:numId="8">
    <w:abstractNumId w:val="15"/>
  </w:num>
  <w:num w:numId="9">
    <w:abstractNumId w:val="17"/>
  </w:num>
  <w:num w:numId="10">
    <w:abstractNumId w:val="39"/>
  </w:num>
  <w:num w:numId="11">
    <w:abstractNumId w:val="25"/>
  </w:num>
  <w:num w:numId="12">
    <w:abstractNumId w:val="22"/>
  </w:num>
  <w:num w:numId="13">
    <w:abstractNumId w:val="12"/>
  </w:num>
  <w:num w:numId="14">
    <w:abstractNumId w:val="27"/>
  </w:num>
  <w:num w:numId="15">
    <w:abstractNumId w:val="36"/>
  </w:num>
  <w:num w:numId="16">
    <w:abstractNumId w:val="23"/>
  </w:num>
  <w:num w:numId="17">
    <w:abstractNumId w:val="4"/>
  </w:num>
  <w:num w:numId="18">
    <w:abstractNumId w:val="2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26"/>
  </w:num>
  <w:num w:numId="23">
    <w:abstractNumId w:val="29"/>
  </w:num>
  <w:num w:numId="24">
    <w:abstractNumId w:val="32"/>
  </w:num>
  <w:num w:numId="25">
    <w:abstractNumId w:val="5"/>
  </w:num>
  <w:num w:numId="26">
    <w:abstractNumId w:val="6"/>
  </w:num>
  <w:num w:numId="27">
    <w:abstractNumId w:val="1"/>
  </w:num>
  <w:num w:numId="28">
    <w:abstractNumId w:val="8"/>
  </w:num>
  <w:num w:numId="29">
    <w:abstractNumId w:val="19"/>
  </w:num>
  <w:num w:numId="30">
    <w:abstractNumId w:val="31"/>
  </w:num>
  <w:num w:numId="31">
    <w:abstractNumId w:val="13"/>
  </w:num>
  <w:num w:numId="32">
    <w:abstractNumId w:val="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"/>
  </w:num>
  <w:num w:numId="37">
    <w:abstractNumId w:val="24"/>
  </w:num>
  <w:num w:numId="38">
    <w:abstractNumId w:val="7"/>
  </w:num>
  <w:num w:numId="39">
    <w:abstractNumId w:val="3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B4ECD"/>
    <w:rsid w:val="000D75E7"/>
    <w:rsid w:val="000E6944"/>
    <w:rsid w:val="0010275D"/>
    <w:rsid w:val="00104139"/>
    <w:rsid w:val="00115884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17CC0"/>
    <w:rsid w:val="003249CE"/>
    <w:rsid w:val="003347D3"/>
    <w:rsid w:val="00351A0D"/>
    <w:rsid w:val="004508F0"/>
    <w:rsid w:val="004509C3"/>
    <w:rsid w:val="00451005"/>
    <w:rsid w:val="0047239D"/>
    <w:rsid w:val="00481516"/>
    <w:rsid w:val="0048290D"/>
    <w:rsid w:val="004A3B10"/>
    <w:rsid w:val="004B39EE"/>
    <w:rsid w:val="004C49AC"/>
    <w:rsid w:val="004C7647"/>
    <w:rsid w:val="004D57EC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81025"/>
    <w:rsid w:val="007B6108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3BE2"/>
    <w:rsid w:val="008D626E"/>
    <w:rsid w:val="008D6409"/>
    <w:rsid w:val="00920BB5"/>
    <w:rsid w:val="009214F0"/>
    <w:rsid w:val="00972593"/>
    <w:rsid w:val="00985F5A"/>
    <w:rsid w:val="00990832"/>
    <w:rsid w:val="00995BB2"/>
    <w:rsid w:val="009A071B"/>
    <w:rsid w:val="009B16F7"/>
    <w:rsid w:val="009B66B0"/>
    <w:rsid w:val="00A11F8C"/>
    <w:rsid w:val="00A335B8"/>
    <w:rsid w:val="00A37865"/>
    <w:rsid w:val="00A42E95"/>
    <w:rsid w:val="00A647BB"/>
    <w:rsid w:val="00A74A01"/>
    <w:rsid w:val="00A844C5"/>
    <w:rsid w:val="00A85DD0"/>
    <w:rsid w:val="00AB18C8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B7FE8"/>
    <w:rsid w:val="00D21681"/>
    <w:rsid w:val="00D50C80"/>
    <w:rsid w:val="00DA4E43"/>
    <w:rsid w:val="00DA63C2"/>
    <w:rsid w:val="00DC696D"/>
    <w:rsid w:val="00DF32B7"/>
    <w:rsid w:val="00E02FF8"/>
    <w:rsid w:val="00E05774"/>
    <w:rsid w:val="00E1399C"/>
    <w:rsid w:val="00E40F14"/>
    <w:rsid w:val="00E40FD8"/>
    <w:rsid w:val="00EA4A18"/>
    <w:rsid w:val="00EB09C9"/>
    <w:rsid w:val="00EC2EFD"/>
    <w:rsid w:val="00F40385"/>
    <w:rsid w:val="00F86ED3"/>
    <w:rsid w:val="00F91F57"/>
    <w:rsid w:val="00F96631"/>
    <w:rsid w:val="00F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rsid w:val="00E05774"/>
  </w:style>
  <w:style w:type="paragraph" w:styleId="ae">
    <w:name w:val="Body Text"/>
    <w:basedOn w:val="a"/>
    <w:link w:val="af"/>
    <w:uiPriority w:val="99"/>
    <w:unhideWhenUsed/>
    <w:rsid w:val="00A42E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42E95"/>
  </w:style>
  <w:style w:type="paragraph" w:customStyle="1" w:styleId="11">
    <w:name w:val="Генплан1"/>
    <w:basedOn w:val="a"/>
    <w:rsid w:val="00A42E95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">
    <w:name w:val="S_Обычный Знак"/>
    <w:basedOn w:val="a"/>
    <w:link w:val="S0"/>
    <w:rsid w:val="00A42E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"/>
    <w:basedOn w:val="a0"/>
    <w:link w:val="S"/>
    <w:rsid w:val="00A42E9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A42E9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2E95"/>
    <w:rPr>
      <w:rFonts w:ascii="Calibri" w:eastAsia="Calibri" w:hAnsi="Calibri" w:cs="Times New Roman"/>
      <w:sz w:val="16"/>
      <w:szCs w:val="16"/>
      <w:lang w:eastAsia="en-US"/>
    </w:rPr>
  </w:style>
  <w:style w:type="paragraph" w:styleId="af0">
    <w:name w:val="Plain Text"/>
    <w:basedOn w:val="a"/>
    <w:link w:val="af1"/>
    <w:rsid w:val="00A42E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A42E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-nso.ru/fil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59421583B572EE0D43B3FA085C64B5464A52891965C67E4E7704C6F748B36CCC311E291A92JFE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18</cp:revision>
  <cp:lastPrinted>2016-06-10T03:24:00Z</cp:lastPrinted>
  <dcterms:created xsi:type="dcterms:W3CDTF">2014-11-24T10:25:00Z</dcterms:created>
  <dcterms:modified xsi:type="dcterms:W3CDTF">2016-07-21T09:05:00Z</dcterms:modified>
</cp:coreProperties>
</file>