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384"/>
              <w:gridCol w:w="6395"/>
              <w:gridCol w:w="1719"/>
            </w:tblGrid>
            <w:tr w:rsidR="00C923F4" w:rsidRPr="00815D98" w:rsidTr="00653DC7">
              <w:tc>
                <w:tcPr>
                  <w:tcW w:w="1101" w:type="dxa"/>
                </w:tcPr>
                <w:p w:rsidR="00C923F4" w:rsidRPr="00815D98" w:rsidRDefault="00C923F4" w:rsidP="00351A0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="002F34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29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2F34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193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2F347B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03.10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.2016 г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4E3864" w:rsidRPr="004E3864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4E3864" w:rsidRPr="004E3864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район, с.Шипицыно,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B678DD" w:rsidRDefault="00C923F4" w:rsidP="00EA4A18">
            <w:pPr>
              <w:ind w:left="1176"/>
              <w:rPr>
                <w:b/>
                <w:sz w:val="52"/>
                <w:szCs w:val="28"/>
              </w:rPr>
            </w:pPr>
          </w:p>
          <w:p w:rsidR="00C923F4" w:rsidRPr="00B678DD" w:rsidRDefault="00C923F4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AA7191" w:rsidRPr="001967B4" w:rsidRDefault="00AA7191" w:rsidP="00AA719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67B4">
              <w:rPr>
                <w:rFonts w:ascii="Times New Roman" w:hAnsi="Times New Roman" w:cs="Times New Roman"/>
                <w:b/>
                <w:sz w:val="40"/>
                <w:szCs w:val="40"/>
              </w:rPr>
              <w:t>Вузы МЧС объявляют набор.</w:t>
            </w:r>
          </w:p>
          <w:p w:rsidR="00AA7191" w:rsidRPr="001967B4" w:rsidRDefault="00AA7191" w:rsidP="00AA719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67B4">
              <w:rPr>
                <w:rFonts w:ascii="Times New Roman" w:hAnsi="Times New Roman" w:cs="Times New Roman"/>
                <w:b/>
                <w:sz w:val="40"/>
                <w:szCs w:val="40"/>
              </w:rPr>
              <w:t>Решение № 2 седьмой сессии от 30.09.2016г</w:t>
            </w:r>
            <w:proofErr w:type="gramStart"/>
            <w:r w:rsidRPr="001967B4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1967B4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  <w:proofErr w:type="gramEnd"/>
            <w:r w:rsidRPr="001967B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проекте решения «О внесении изменений в Устав Шипицынского сельсовета Чистоозерного района Новосибирской области»</w:t>
            </w:r>
          </w:p>
          <w:p w:rsidR="00AA7191" w:rsidRPr="001967B4" w:rsidRDefault="00AA7191" w:rsidP="00AA7191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67B4">
              <w:rPr>
                <w:rFonts w:ascii="Times New Roman" w:hAnsi="Times New Roman" w:cs="Times New Roman"/>
                <w:b/>
                <w:sz w:val="40"/>
                <w:szCs w:val="40"/>
              </w:rPr>
              <w:t>Решение № 4 седьмой сессии от 30.09.2016г</w:t>
            </w:r>
            <w:proofErr w:type="gramStart"/>
            <w:r w:rsidRPr="001967B4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1967B4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  <w:proofErr w:type="gramEnd"/>
            <w:r w:rsidRPr="001967B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внесении изменений в решение № 3 от 27.12.2013 года «</w:t>
            </w:r>
            <w:r w:rsidRPr="001967B4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  <w:t>О создании муниципального дорожного фонда Шипицынского сельсовета Чистоозёрного района Новосибирской области</w:t>
            </w:r>
            <w:r w:rsidRPr="001967B4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AA7191" w:rsidRPr="001967B4" w:rsidRDefault="00AA7191" w:rsidP="00AA7191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1967B4">
              <w:rPr>
                <w:rFonts w:ascii="Times New Roman" w:hAnsi="Times New Roman"/>
                <w:b/>
                <w:sz w:val="40"/>
                <w:szCs w:val="40"/>
              </w:rPr>
              <w:t>Решение № 3 седьмой сессии от 30.09.2016г</w:t>
            </w:r>
            <w:r w:rsidRPr="001967B4"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967B4">
              <w:rPr>
                <w:rFonts w:ascii="Times New Roman" w:hAnsi="Times New Roman"/>
                <w:b/>
                <w:sz w:val="40"/>
                <w:szCs w:val="40"/>
              </w:rPr>
              <w:t>«О внесении изменений в решение № 3 от 27.12.2013 года «</w:t>
            </w:r>
            <w:r w:rsidRPr="001967B4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О внесении изменений в решение № 1 от 25.12.2015 года «О  бюджете Шипицынского сельсовета Чистоозерного района Новосибирской области на 2016 год и плановый период 2017-2018 годов»</w:t>
            </w:r>
          </w:p>
          <w:p w:rsidR="00AA7191" w:rsidRPr="001967B4" w:rsidRDefault="00AA7191" w:rsidP="00AA7191">
            <w:pPr>
              <w:pStyle w:val="a7"/>
              <w:jc w:val="center"/>
              <w:rPr>
                <w:rFonts w:ascii="Arial" w:hAnsi="Arial" w:cs="Arial"/>
                <w:sz w:val="40"/>
                <w:szCs w:val="40"/>
                <w:lang w:eastAsia="ru-RU"/>
              </w:rPr>
            </w:pPr>
          </w:p>
          <w:p w:rsidR="00AA7191" w:rsidRPr="001967B4" w:rsidRDefault="001967B4" w:rsidP="001967B4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AA7191" w:rsidRPr="001967B4" w:rsidRDefault="001967B4" w:rsidP="001967B4">
            <w:pPr>
              <w:ind w:left="1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104139" w:rsidRDefault="001967B4" w:rsidP="001967B4">
            <w:pPr>
              <w:ind w:left="1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1967B4" w:rsidRDefault="001967B4" w:rsidP="001967B4">
            <w:pPr>
              <w:ind w:left="1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967B4" w:rsidRDefault="001967B4" w:rsidP="001967B4">
            <w:pPr>
              <w:ind w:left="1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967B4" w:rsidRDefault="001967B4" w:rsidP="001967B4">
            <w:pPr>
              <w:ind w:left="1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967B4" w:rsidRPr="001967B4" w:rsidRDefault="001967B4" w:rsidP="001967B4">
            <w:pPr>
              <w:ind w:left="12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F347B" w:rsidRPr="001967B4" w:rsidRDefault="00EF41EF" w:rsidP="002F347B">
            <w:pPr>
              <w:pStyle w:val="Default"/>
              <w:jc w:val="center"/>
              <w:rPr>
                <w:b/>
                <w:color w:val="FF0000"/>
                <w:sz w:val="40"/>
                <w:szCs w:val="40"/>
              </w:rPr>
            </w:pPr>
            <w:r w:rsidRPr="001967B4">
              <w:rPr>
                <w:sz w:val="40"/>
                <w:szCs w:val="40"/>
              </w:rPr>
              <w:t>.</w:t>
            </w:r>
            <w:r w:rsidR="002F347B" w:rsidRPr="001967B4">
              <w:rPr>
                <w:sz w:val="40"/>
                <w:szCs w:val="40"/>
              </w:rPr>
              <w:t xml:space="preserve"> 1. </w:t>
            </w:r>
            <w:r w:rsidR="002F347B" w:rsidRPr="001967B4">
              <w:rPr>
                <w:b/>
                <w:color w:val="FF0000"/>
                <w:sz w:val="40"/>
                <w:szCs w:val="40"/>
              </w:rPr>
              <w:t>ВУЗы МЧС России объявляют набор</w:t>
            </w:r>
          </w:p>
          <w:p w:rsidR="002F347B" w:rsidRPr="001967B4" w:rsidRDefault="002F347B" w:rsidP="002F347B">
            <w:pPr>
              <w:pStyle w:val="Default"/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2F347B" w:rsidRPr="001967B4" w:rsidRDefault="002F347B" w:rsidP="002F347B">
            <w:pPr>
              <w:pStyle w:val="Default"/>
              <w:rPr>
                <w:sz w:val="40"/>
                <w:szCs w:val="40"/>
              </w:rPr>
            </w:pPr>
            <w:r w:rsidRPr="001967B4">
              <w:rPr>
                <w:sz w:val="40"/>
                <w:szCs w:val="40"/>
              </w:rPr>
              <w:t xml:space="preserve">      Высшее образование бесплатно. Гарантировано трудоустройство. </w:t>
            </w:r>
          </w:p>
          <w:p w:rsidR="002F347B" w:rsidRPr="001967B4" w:rsidRDefault="002F347B" w:rsidP="002F347B">
            <w:pPr>
              <w:pStyle w:val="Default"/>
              <w:rPr>
                <w:sz w:val="40"/>
                <w:szCs w:val="40"/>
              </w:rPr>
            </w:pPr>
            <w:r w:rsidRPr="001967B4">
              <w:rPr>
                <w:sz w:val="40"/>
                <w:szCs w:val="40"/>
              </w:rPr>
              <w:t xml:space="preserve">ПСЧ-75 ФГКУ «10 отряд ФПС по Новосибирской области» приглашает выпускников школ Чистоозерного района для поступления в высшие учебные заведения МЧС России. Срок обучения – 5 лет, полное государственное обеспечение, ежемесячное денежное довольствие. Питание и обмундирование бесплатно. Ежегодно 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После завершения обучения выпускникам факультета присваивается специальное звание «лейтенант внутренней службы», квалификация «инженер», выдается диплом государственного образца и гарантировано трудоустройство с ежемесячной выплатой денежного довольствия не менее 35000 тысяч рублей. Период обучения входит в общий стаж службы. Кандидаты проходят профессиональный психологический отбор и вступительные испытания по математике; физике; русскому языку (по результатам ЕГЭ) и физической подготовке. Вне конкурса при условии успешной сдачи вступительных испытаний зачисляются: - дети-сироты и дети, оставшиеся без попечения родителей, а также лица в возрасте до 23 лет из числа детей-сирот и детей, оставшихся без попечения родителей; - граждане в возрасте до 20 лет, имеющие родителя-инвалида 1-й группы, если среднедушевой доход </w:t>
            </w:r>
            <w:proofErr w:type="gramStart"/>
            <w:r w:rsidRPr="001967B4">
              <w:rPr>
                <w:sz w:val="40"/>
                <w:szCs w:val="40"/>
              </w:rPr>
              <w:t>семьи</w:t>
            </w:r>
            <w:proofErr w:type="gramEnd"/>
            <w:r w:rsidRPr="001967B4">
              <w:rPr>
                <w:sz w:val="40"/>
                <w:szCs w:val="40"/>
              </w:rPr>
              <w:t xml:space="preserve"> ниже величины прожиточного минимума; - </w:t>
            </w:r>
            <w:r w:rsidRPr="001967B4">
              <w:rPr>
                <w:sz w:val="40"/>
                <w:szCs w:val="40"/>
              </w:rPr>
              <w:lastRenderedPageBreak/>
              <w:t>участники боевых действий; - другие категории граждан, на которых распространяются льготы по приему в ВУЗы, предусмотренные законодательными актами РФ. ВУЗы Государственной противопожарной службы МЧС России: - Сибирская пожарно-спасательная академия ГПС МЧС России (</w:t>
            </w:r>
            <w:proofErr w:type="gramStart"/>
            <w:r w:rsidRPr="001967B4">
              <w:rPr>
                <w:sz w:val="40"/>
                <w:szCs w:val="40"/>
              </w:rPr>
              <w:t>г</w:t>
            </w:r>
            <w:proofErr w:type="gramEnd"/>
            <w:r w:rsidRPr="001967B4">
              <w:rPr>
                <w:sz w:val="40"/>
                <w:szCs w:val="40"/>
              </w:rPr>
              <w:t xml:space="preserve">. Железногорск, Красноярский край); - Уральский институт ГПС МЧС России (г. Екатеринбург) МОЛОДЫЕ ЛЮДИ! ЕСЛИ ВЫ РЕШИЛИ, ЧТО ЭТА ПРОФЕССИЯ ДЛЯ ВАС, </w:t>
            </w:r>
          </w:p>
          <w:p w:rsidR="002F347B" w:rsidRPr="001967B4" w:rsidRDefault="002F347B" w:rsidP="002F347B">
            <w:pPr>
              <w:pStyle w:val="Default"/>
              <w:rPr>
                <w:sz w:val="40"/>
                <w:szCs w:val="40"/>
              </w:rPr>
            </w:pPr>
            <w:r w:rsidRPr="001967B4">
              <w:rPr>
                <w:sz w:val="40"/>
                <w:szCs w:val="40"/>
              </w:rPr>
              <w:t>ЗВОНИТЕ 8-383-68-91-353 .</w:t>
            </w:r>
          </w:p>
          <w:p w:rsidR="002F347B" w:rsidRPr="001967B4" w:rsidRDefault="002F347B" w:rsidP="002F347B">
            <w:pPr>
              <w:jc w:val="center"/>
              <w:rPr>
                <w:rFonts w:ascii="Times New Roman" w:hAnsi="Times New Roman"/>
                <w:b/>
                <w:color w:val="31849B"/>
                <w:sz w:val="40"/>
                <w:szCs w:val="40"/>
              </w:rPr>
            </w:pPr>
            <w:r w:rsidRPr="001967B4">
              <w:rPr>
                <w:rFonts w:ascii="Times New Roman" w:hAnsi="Times New Roman"/>
                <w:b/>
                <w:sz w:val="40"/>
                <w:szCs w:val="40"/>
              </w:rPr>
              <w:t xml:space="preserve">или обращайтесь в ПСЧ-75 ФГКУ «10 отряд ФПС по Новосибирской области» по адресу Новосибирская область, </w:t>
            </w:r>
            <w:proofErr w:type="spellStart"/>
            <w:r w:rsidRPr="001967B4">
              <w:rPr>
                <w:rFonts w:ascii="Times New Roman" w:hAnsi="Times New Roman"/>
                <w:b/>
                <w:sz w:val="40"/>
                <w:szCs w:val="40"/>
              </w:rPr>
              <w:t>Чистоозерный</w:t>
            </w:r>
            <w:proofErr w:type="spellEnd"/>
            <w:r w:rsidRPr="001967B4">
              <w:rPr>
                <w:rFonts w:ascii="Times New Roman" w:hAnsi="Times New Roman"/>
                <w:b/>
                <w:sz w:val="40"/>
                <w:szCs w:val="40"/>
              </w:rPr>
              <w:t xml:space="preserve"> район, р.п. Чистоозерное, ул. </w:t>
            </w:r>
            <w:proofErr w:type="gramStart"/>
            <w:r w:rsidRPr="001967B4">
              <w:rPr>
                <w:rFonts w:ascii="Times New Roman" w:hAnsi="Times New Roman"/>
                <w:b/>
                <w:sz w:val="40"/>
                <w:szCs w:val="40"/>
              </w:rPr>
              <w:t>Восточная</w:t>
            </w:r>
            <w:proofErr w:type="gramEnd"/>
            <w:r w:rsidRPr="001967B4">
              <w:rPr>
                <w:rFonts w:ascii="Times New Roman" w:hAnsi="Times New Roman"/>
                <w:b/>
                <w:sz w:val="40"/>
                <w:szCs w:val="40"/>
              </w:rPr>
              <w:t xml:space="preserve"> ,10.</w:t>
            </w:r>
          </w:p>
          <w:p w:rsidR="002F347B" w:rsidRPr="001967B4" w:rsidRDefault="002F347B" w:rsidP="002F347B">
            <w:pPr>
              <w:rPr>
                <w:sz w:val="40"/>
                <w:szCs w:val="40"/>
              </w:rPr>
            </w:pPr>
          </w:p>
          <w:p w:rsidR="00EF41EF" w:rsidRPr="001967B4" w:rsidRDefault="00EF41EF" w:rsidP="00EF41EF">
            <w:pPr>
              <w:rPr>
                <w:sz w:val="40"/>
                <w:szCs w:val="40"/>
              </w:rPr>
            </w:pPr>
          </w:p>
          <w:p w:rsidR="00EF41EF" w:rsidRPr="001967B4" w:rsidRDefault="00EF41EF" w:rsidP="00EF41EF">
            <w:pPr>
              <w:rPr>
                <w:sz w:val="40"/>
                <w:szCs w:val="40"/>
              </w:rPr>
            </w:pPr>
          </w:p>
          <w:p w:rsidR="008407B2" w:rsidRPr="001967B4" w:rsidRDefault="008407B2" w:rsidP="008407B2">
            <w:pPr>
              <w:pStyle w:val="a6"/>
              <w:rPr>
                <w:sz w:val="40"/>
                <w:szCs w:val="40"/>
              </w:rPr>
            </w:pPr>
          </w:p>
          <w:p w:rsidR="008407B2" w:rsidRPr="001967B4" w:rsidRDefault="008407B2" w:rsidP="008407B2">
            <w:pPr>
              <w:pStyle w:val="a6"/>
              <w:rPr>
                <w:sz w:val="40"/>
                <w:szCs w:val="40"/>
              </w:rPr>
            </w:pPr>
          </w:p>
          <w:p w:rsidR="008407B2" w:rsidRPr="001967B4" w:rsidRDefault="008407B2" w:rsidP="008407B2">
            <w:pPr>
              <w:pStyle w:val="a6"/>
              <w:rPr>
                <w:sz w:val="40"/>
                <w:szCs w:val="40"/>
              </w:rPr>
            </w:pPr>
          </w:p>
          <w:p w:rsidR="008407B2" w:rsidRPr="001967B4" w:rsidRDefault="008407B2" w:rsidP="008407B2">
            <w:pPr>
              <w:pStyle w:val="a6"/>
              <w:rPr>
                <w:sz w:val="40"/>
                <w:szCs w:val="40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ШИПИЦЫНСКИЙ СЕЛЬСОВЕТ</w:t>
            </w: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z w:val="28"/>
                <w:szCs w:val="28"/>
              </w:rPr>
              <w:t>(третьего созыва)</w:t>
            </w: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7B4" w:rsidRPr="001967B4" w:rsidRDefault="001967B4" w:rsidP="001967B4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30.09.2016 года                                                                                                 № 2 </w:t>
            </w: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z w:val="28"/>
                <w:szCs w:val="28"/>
              </w:rPr>
              <w:t>О проекте решения «О внесении изменений в Устав Шипицынского сельсовета Чистоозерного района Новосибирской области»</w:t>
            </w:r>
          </w:p>
          <w:p w:rsidR="001967B4" w:rsidRPr="001967B4" w:rsidRDefault="001967B4" w:rsidP="001967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    На основании статьи 28 Федерального закона «Об общих принципах организации местного самоуправления в Российской Федерации» от 06.10.2003 г. №131-ФЗ, статьи 10 Устава Шипицынского сельсовета, Порядка организации и проведения публичных слушаний, утвержденного 12-й сессией Совета депутатов Шипицынского сельсовета от 23.08.2006г., Совет депутатов Шипицынского сельсовета Чистоозерного района Новосибирской области </w:t>
            </w:r>
          </w:p>
          <w:p w:rsidR="001967B4" w:rsidRPr="001967B4" w:rsidRDefault="001967B4" w:rsidP="001967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proofErr w:type="gramStart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967B4" w:rsidRPr="001967B4" w:rsidRDefault="001967B4" w:rsidP="001967B4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8"/>
                <w:szCs w:val="28"/>
              </w:rPr>
            </w:pPr>
            <w:r w:rsidRPr="001967B4">
              <w:rPr>
                <w:sz w:val="28"/>
                <w:szCs w:val="28"/>
              </w:rPr>
              <w:t xml:space="preserve">Принять проект решения Совета депутатов «О внесении изменений </w:t>
            </w:r>
            <w:proofErr w:type="gramStart"/>
            <w:r w:rsidRPr="001967B4">
              <w:rPr>
                <w:sz w:val="28"/>
                <w:szCs w:val="28"/>
              </w:rPr>
              <w:t>в</w:t>
            </w:r>
            <w:proofErr w:type="gramEnd"/>
          </w:p>
          <w:p w:rsidR="001967B4" w:rsidRPr="001967B4" w:rsidRDefault="001967B4" w:rsidP="001967B4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967B4">
              <w:rPr>
                <w:sz w:val="28"/>
                <w:szCs w:val="28"/>
              </w:rPr>
              <w:t>Устав Шипицынского сельсовета Чистоозерного района Новосибирской области».</w:t>
            </w:r>
          </w:p>
          <w:p w:rsidR="001967B4" w:rsidRPr="001967B4" w:rsidRDefault="001967B4" w:rsidP="001967B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Назначить публичные слушания по проекту  решения Совета депутатов</w:t>
            </w:r>
          </w:p>
          <w:p w:rsidR="001967B4" w:rsidRPr="001967B4" w:rsidRDefault="001967B4" w:rsidP="001967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Устав Шипицынского сельсовета Чистоозерного района Новосибирской области» на 17.10.2016 г. в 11.00 часов по местному времени, местом проведения публичных слушаний определить кабинет Главы   Шипицынского сельсовета, расположенный по адресу: с</w:t>
            </w:r>
            <w:proofErr w:type="gramStart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ипицыно, ул. Редько,65</w:t>
            </w:r>
          </w:p>
          <w:p w:rsidR="001967B4" w:rsidRPr="001967B4" w:rsidRDefault="001967B4" w:rsidP="001967B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организацию проведения публичных слушаний </w:t>
            </w:r>
            <w:proofErr w:type="gramStart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967B4" w:rsidRPr="001967B4" w:rsidRDefault="001967B4" w:rsidP="001967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proofErr w:type="spellStart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Макаркину</w:t>
            </w:r>
            <w:proofErr w:type="spellEnd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  <w:p w:rsidR="001967B4" w:rsidRPr="001967B4" w:rsidRDefault="001967B4" w:rsidP="001967B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Опубликовать проект решения Совета депутатов Шипицынского</w:t>
            </w:r>
          </w:p>
          <w:p w:rsidR="001967B4" w:rsidRPr="001967B4" w:rsidRDefault="001967B4" w:rsidP="001967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сельсовета третьего  созыва «О внесении изменений в  Устав Шипицынского сельсовета Чистоозерного района Новосибирской области», порядок учета предложений и участия граждан в обсуждении проекта решения в периодическом печатном издании  «Вестник МО Шипицынского сельсовета».</w:t>
            </w:r>
          </w:p>
          <w:p w:rsidR="001967B4" w:rsidRPr="001967B4" w:rsidRDefault="001967B4" w:rsidP="001967B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решения  оставляю за собой.</w:t>
            </w:r>
          </w:p>
          <w:p w:rsidR="001967B4" w:rsidRPr="001967B4" w:rsidRDefault="001967B4" w:rsidP="001967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Глава Шипицынского сельсовета</w:t>
            </w: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              Н.В.Измайлова</w:t>
            </w: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Проект</w:t>
            </w:r>
          </w:p>
          <w:p w:rsidR="001967B4" w:rsidRPr="001967B4" w:rsidRDefault="001967B4" w:rsidP="001967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СОВЕТ ДЕПУТАТОВ</w:t>
            </w:r>
          </w:p>
          <w:p w:rsidR="001967B4" w:rsidRPr="001967B4" w:rsidRDefault="001967B4" w:rsidP="001967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ШИПИЦЫНСКОГО  СЕЛЬСОВЕТА</w:t>
            </w:r>
          </w:p>
          <w:p w:rsidR="001967B4" w:rsidRPr="001967B4" w:rsidRDefault="001967B4" w:rsidP="001967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ЧИСТООЗЕРНОГО  РАЙОНА НОВОСИБИРСКОЙ ОБЛАСТИ</w:t>
            </w:r>
          </w:p>
          <w:p w:rsidR="001967B4" w:rsidRPr="001967B4" w:rsidRDefault="001967B4" w:rsidP="001967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Третьего  созыва</w:t>
            </w:r>
          </w:p>
          <w:p w:rsidR="001967B4" w:rsidRPr="001967B4" w:rsidRDefault="001967B4" w:rsidP="001967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28"/>
                <w:sz w:val="28"/>
                <w:szCs w:val="28"/>
              </w:rPr>
            </w:pPr>
          </w:p>
          <w:p w:rsidR="001967B4" w:rsidRPr="001967B4" w:rsidRDefault="001967B4" w:rsidP="001967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bCs/>
                <w:spacing w:val="-4"/>
                <w:w w:val="128"/>
                <w:sz w:val="28"/>
                <w:szCs w:val="28"/>
              </w:rPr>
              <w:t>РЕШЕНИЕ</w:t>
            </w:r>
          </w:p>
          <w:p w:rsidR="001967B4" w:rsidRPr="001967B4" w:rsidRDefault="001967B4" w:rsidP="001967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седьмой  сессии</w:t>
            </w:r>
          </w:p>
          <w:p w:rsidR="001967B4" w:rsidRPr="001967B4" w:rsidRDefault="001967B4" w:rsidP="001967B4">
            <w:pPr>
              <w:shd w:val="clear" w:color="auto" w:fill="FFFFFF"/>
              <w:tabs>
                <w:tab w:val="left" w:pos="3677"/>
                <w:tab w:val="left" w:pos="849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«30» сентября   2016 г.</w:t>
            </w: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ab/>
              <w:t>с. Шипицыно              № 2</w:t>
            </w: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ШИПИЦЫНСКОГО  СЕЛЬСОВЕТА ЧИСТООЗЕРНОГО РАЙОНА НОВОСИБИРСКОЙ ОБЛАСТИ</w:t>
            </w:r>
          </w:p>
          <w:p w:rsidR="001967B4" w:rsidRPr="001967B4" w:rsidRDefault="001967B4" w:rsidP="001967B4">
            <w:pPr>
              <w:shd w:val="clear" w:color="auto" w:fill="FFFFFF"/>
              <w:tabs>
                <w:tab w:val="left" w:leader="underscore" w:pos="2179"/>
              </w:tabs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967B4" w:rsidRPr="001967B4" w:rsidRDefault="001967B4" w:rsidP="001967B4">
            <w:pPr>
              <w:shd w:val="clear" w:color="auto" w:fill="FFFFFF"/>
              <w:tabs>
                <w:tab w:val="left" w:leader="underscore" w:pos="2179"/>
              </w:tabs>
              <w:spacing w:after="0"/>
              <w:ind w:firstLine="7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Шипицынского  сельсовета Чистоозерного  района Новосибирской области</w:t>
            </w:r>
          </w:p>
          <w:p w:rsidR="001967B4" w:rsidRPr="001967B4" w:rsidRDefault="001967B4" w:rsidP="001967B4">
            <w:pPr>
              <w:shd w:val="clear" w:color="auto" w:fill="FFFFFF"/>
              <w:tabs>
                <w:tab w:val="left" w:leader="underscore" w:pos="2179"/>
              </w:tabs>
              <w:spacing w:after="0"/>
              <w:ind w:firstLine="7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1967B4" w:rsidRPr="001967B4" w:rsidRDefault="001967B4" w:rsidP="001967B4">
            <w:pPr>
              <w:shd w:val="clear" w:color="auto" w:fill="FFFFFF"/>
              <w:tabs>
                <w:tab w:val="left" w:leader="underscore" w:pos="2179"/>
              </w:tabs>
              <w:spacing w:after="0"/>
              <w:ind w:firstLine="71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1967B4" w:rsidRPr="001967B4" w:rsidRDefault="001967B4" w:rsidP="001967B4">
            <w:pPr>
              <w:shd w:val="clear" w:color="auto" w:fill="FFFFFF"/>
              <w:tabs>
                <w:tab w:val="left" w:leader="underscore" w:pos="2179"/>
              </w:tabs>
              <w:spacing w:after="0"/>
              <w:ind w:firstLine="71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РЕШИЛ:</w:t>
            </w:r>
          </w:p>
          <w:p w:rsidR="001967B4" w:rsidRPr="001967B4" w:rsidRDefault="001967B4" w:rsidP="0019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1.</w:t>
            </w: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1967B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нести в Устав Шипицынского  сельсовета</w:t>
            </w: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Чистоозерного  района Новосибирской области следующие изменения:</w:t>
            </w:r>
          </w:p>
          <w:p w:rsidR="001967B4" w:rsidRPr="001967B4" w:rsidRDefault="001967B4" w:rsidP="001967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Пункт 2 части 1 статьи 43  Устава Шипицынского сельсовета  Чистоозерного района Новосибирской области изложить в новой редакции «в случае совершения им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</w:t>
            </w:r>
            <w:proofErr w:type="gramEnd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Федерации, нецелевое использование 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 </w:t>
            </w: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Шипицынского сельсовета Чистоозерного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Главе Шипицынского  сельсовета Чистоозерного  района Новосибирской области опубликовать муниципальный правовой акт Шипицынского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Шипицынского  сельсовета Чистоозерного  района Новосибирской области для включения указанных сведений в государственный реестр уставов муниципальных образований</w:t>
            </w:r>
            <w:proofErr w:type="gramEnd"/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в 10-дневной срок.</w:t>
            </w: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4. Настоящее решение вступает в силу после государственной регистрации и опубликования в  «Вестнике МО Шипицынского сельсовета»</w:t>
            </w: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Глава  Шипицынского сельсовета</w:t>
            </w: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1967B4" w:rsidRP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Н.В.Измайлова</w:t>
            </w: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</w:t>
            </w: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Шипицынского сельсовета</w:t>
            </w:r>
          </w:p>
          <w:p w:rsidR="001967B4" w:rsidRPr="001967B4" w:rsidRDefault="001967B4" w:rsidP="001967B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967B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       Н.В.Измайлова</w:t>
            </w: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007D2D" w:rsidRDefault="001967B4" w:rsidP="001967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D2D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 xml:space="preserve">СОВЕТ ДЕПУТАТОВ </w:t>
            </w: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ШИПИЦЫНСКОГО СЕЛЬСОВЕТА</w:t>
            </w: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НОВОСИБИРСКОЙ ОБЛАСТИ</w:t>
            </w: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третьего созыва</w:t>
            </w: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седьмой сессии</w:t>
            </w: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7B4" w:rsidRPr="00007D2D" w:rsidRDefault="001967B4" w:rsidP="001967B4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от 30 сентября 2016 года                                                                                                 № 3</w:t>
            </w: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7B4" w:rsidRPr="00007D2D" w:rsidRDefault="001967B4" w:rsidP="001967B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№ 1 третьей сессии от 25.12.2015 года «О бюджете Шипицынского сельсовета Чистоозерного района Новосибирской области на 2016 год и плановый период 2017 и 2018 годов».</w:t>
            </w:r>
          </w:p>
          <w:p w:rsidR="001967B4" w:rsidRPr="00007D2D" w:rsidRDefault="001967B4" w:rsidP="001967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007D2D">
              <w:rPr>
                <w:rFonts w:ascii="Times New Roman" w:hAnsi="Times New Roman"/>
                <w:sz w:val="28"/>
                <w:szCs w:val="28"/>
              </w:rPr>
      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 в </w:t>
            </w:r>
            <w:proofErr w:type="spellStart"/>
            <w:r w:rsidRPr="00007D2D">
              <w:rPr>
                <w:rFonts w:ascii="Times New Roman" w:hAnsi="Times New Roman"/>
                <w:sz w:val="28"/>
                <w:szCs w:val="28"/>
              </w:rPr>
              <w:t>Шипицынском</w:t>
            </w:r>
            <w:proofErr w:type="spellEnd"/>
            <w:r w:rsidRPr="00007D2D">
              <w:rPr>
                <w:rFonts w:ascii="Times New Roman" w:hAnsi="Times New Roman"/>
                <w:sz w:val="28"/>
                <w:szCs w:val="28"/>
              </w:rPr>
              <w:t xml:space="preserve"> сельсовете Чистоозерного района Новосибирской области», утвержденное решением №2 (двадцать четвертой сессии) Совета депутатов Шипицынского сельсовета от 30.07.2014г., Совет депутатов Шипицынского сельсовета </w:t>
            </w:r>
            <w:proofErr w:type="gramEnd"/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>РЕШИЛ:</w:t>
            </w:r>
          </w:p>
          <w:p w:rsidR="001967B4" w:rsidRPr="00007D2D" w:rsidRDefault="001967B4" w:rsidP="001967B4">
            <w:pPr>
              <w:pStyle w:val="a7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>1.Внести изменения в решение № 1 третьей сессии Совета депутатов Шипицынского сельсовета от 25.12.2015г «О бюджете Шипицынского сельсовета Чистоозерного района Новосибирской области на 2016 год и плановый период 2017 и 2018 годов» по следующим пунктам: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ab/>
            </w:r>
            <w:bookmarkStart w:id="0" w:name="_GoBack"/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End w:id="0"/>
            <w:r w:rsidRPr="00007D2D">
              <w:rPr>
                <w:rFonts w:ascii="Times New Roman" w:hAnsi="Times New Roman"/>
                <w:sz w:val="28"/>
                <w:szCs w:val="28"/>
              </w:rPr>
              <w:t>.1  Пункт 1. решения читать в новой редакции:</w:t>
            </w:r>
          </w:p>
          <w:p w:rsidR="001967B4" w:rsidRPr="00007D2D" w:rsidRDefault="001967B4" w:rsidP="001967B4">
            <w:pPr>
              <w:pStyle w:val="a7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>«</w:t>
            </w: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07D2D">
              <w:rPr>
                <w:rFonts w:ascii="Times New Roman" w:hAnsi="Times New Roman"/>
                <w:sz w:val="28"/>
                <w:szCs w:val="28"/>
              </w:rPr>
              <w:t>.Утвердить основные характеристики местного бюджета Шипицынского сельсовета (далее местный бюджет) на 2016 год: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>а) общий объем доходов местного бюджета в сумме 5111,5 тыс</w:t>
            </w:r>
            <w:proofErr w:type="gramStart"/>
            <w:r w:rsidRPr="00007D2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07D2D">
              <w:rPr>
                <w:rFonts w:ascii="Times New Roman" w:hAnsi="Times New Roman"/>
                <w:sz w:val="28"/>
                <w:szCs w:val="28"/>
              </w:rPr>
              <w:t xml:space="preserve">уб., в том числе объем межбюджетных трансфертов, получаемых из бюджетов бюджетной системы Российской федерации </w:t>
            </w:r>
            <w:r w:rsidRPr="00007D2D">
              <w:rPr>
                <w:rFonts w:ascii="Times New Roman" w:hAnsi="Times New Roman"/>
                <w:color w:val="000000"/>
                <w:sz w:val="28"/>
                <w:szCs w:val="28"/>
              </w:rPr>
              <w:t>4016,5</w:t>
            </w:r>
            <w:r w:rsidRPr="00007D2D">
              <w:rPr>
                <w:rFonts w:ascii="Times New Roman" w:hAnsi="Times New Roman"/>
                <w:sz w:val="28"/>
                <w:szCs w:val="28"/>
              </w:rPr>
              <w:t xml:space="preserve"> тыс. руб. ,читать 5242,9 тыс.рублей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 xml:space="preserve">        Увеличение доходов бюджета произвести: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 xml:space="preserve">       -КБК 10010302230010000110 »Доходы от уплаты акцизов на дизельное топливо»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 xml:space="preserve">       -КБК 10010302250010000110 « Доходы от уплаты акцизов на автомобильный бензин» 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>б) общий объем расходов бюджета в сумме 5332,9 тыс</w:t>
            </w:r>
            <w:proofErr w:type="gramStart"/>
            <w:r w:rsidRPr="00007D2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07D2D">
              <w:rPr>
                <w:rFonts w:ascii="Times New Roman" w:hAnsi="Times New Roman"/>
                <w:sz w:val="28"/>
                <w:szCs w:val="28"/>
              </w:rPr>
              <w:t>уб., читать 5464,3 тыс.рублей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 xml:space="preserve">        Увеличение расходов бюджета произвести по кодам расходов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Pr="00007D2D">
              <w:rPr>
                <w:rFonts w:ascii="Times New Roman" w:hAnsi="Times New Roman"/>
                <w:sz w:val="28"/>
                <w:szCs w:val="28"/>
              </w:rPr>
              <w:t>- КБК 32204097000000530244226 «Дорожное хозяйство (дорожные фонды»</w:t>
            </w:r>
            <w:proofErr w:type="gramEnd"/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>в) дефицит местного бюджета в сумме 0,0 тыс</w:t>
            </w:r>
            <w:proofErr w:type="gramStart"/>
            <w:r w:rsidRPr="00007D2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07D2D">
              <w:rPr>
                <w:rFonts w:ascii="Times New Roman" w:hAnsi="Times New Roman"/>
                <w:sz w:val="28"/>
                <w:szCs w:val="28"/>
              </w:rPr>
              <w:t>уб.».</w:t>
            </w:r>
          </w:p>
          <w:p w:rsidR="001967B4" w:rsidRPr="00007D2D" w:rsidRDefault="001967B4" w:rsidP="001967B4">
            <w:pPr>
              <w:pStyle w:val="a7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7B4" w:rsidRPr="00007D2D" w:rsidRDefault="001967B4" w:rsidP="001967B4">
            <w:pPr>
              <w:pStyle w:val="a7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proofErr w:type="gramStart"/>
            <w:r w:rsidRPr="00007D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7D2D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007D2D">
              <w:rPr>
                <w:rFonts w:ascii="Times New Roman" w:hAnsi="Times New Roman"/>
                <w:sz w:val="28"/>
                <w:szCs w:val="28"/>
              </w:rPr>
              <w:t xml:space="preserve">твердить таблицу 1 «Распределение бюджетных ассигнований  по разделам и </w:t>
            </w:r>
            <w:r w:rsidRPr="00007D2D">
              <w:rPr>
                <w:rFonts w:ascii="Times New Roman" w:hAnsi="Times New Roman"/>
                <w:sz w:val="28"/>
                <w:szCs w:val="28"/>
              </w:rPr>
              <w:lastRenderedPageBreak/>
              <w:t>подразделам, целевым статьям, группам и подгруппам видов расходов классификации расходов бюджета на 2016 год»  приложения 5 согласно изменений пункта «б» части 1.1. настоящего решения.</w:t>
            </w:r>
          </w:p>
          <w:p w:rsidR="001967B4" w:rsidRPr="00007D2D" w:rsidRDefault="001967B4" w:rsidP="001967B4">
            <w:pPr>
              <w:pStyle w:val="a7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 xml:space="preserve">              1.8</w:t>
            </w:r>
            <w:proofErr w:type="gramStart"/>
            <w:r w:rsidRPr="00007D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7D2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007D2D">
              <w:rPr>
                <w:rFonts w:ascii="Times New Roman" w:hAnsi="Times New Roman"/>
                <w:sz w:val="28"/>
                <w:szCs w:val="28"/>
              </w:rPr>
              <w:t>твердить  таблицу 1 «Ведомственная структура расходов местного бюджета на 2016 год» приложения 6 в новой редакции согласно изменений пункта «б» части 1.1. настоящего решения.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967B4" w:rsidRPr="00007D2D" w:rsidRDefault="001967B4" w:rsidP="001967B4">
            <w:pPr>
              <w:pStyle w:val="a7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07D2D">
              <w:rPr>
                <w:rFonts w:ascii="Times New Roman" w:hAnsi="Times New Roman"/>
                <w:sz w:val="28"/>
                <w:szCs w:val="28"/>
              </w:rPr>
              <w:t>. Опубликовать данное решение в печатном издании «Вестник МО Шипицынского сельсовета».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>Глава Шипицынского сельсовета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D2D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                      Н.В.Измайлова</w:t>
            </w:r>
          </w:p>
          <w:p w:rsidR="001967B4" w:rsidRPr="00007D2D" w:rsidRDefault="001967B4" w:rsidP="001967B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67B4" w:rsidRPr="00007D2D" w:rsidRDefault="001967B4" w:rsidP="001967B4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7B4" w:rsidRPr="001967B4" w:rsidRDefault="001967B4" w:rsidP="001967B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B4" w:rsidRPr="001967B4" w:rsidRDefault="001967B4" w:rsidP="001967B4">
            <w:pPr>
              <w:pStyle w:val="a3"/>
              <w:autoSpaceDE w:val="0"/>
              <w:autoSpaceDN w:val="0"/>
              <w:adjustRightInd w:val="0"/>
              <w:spacing w:after="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B2" w:rsidRPr="001967B4" w:rsidRDefault="008407B2" w:rsidP="001967B4">
            <w:pPr>
              <w:pStyle w:val="a6"/>
              <w:spacing w:after="0" w:afterAutospacing="0"/>
              <w:rPr>
                <w:sz w:val="28"/>
                <w:szCs w:val="28"/>
              </w:rPr>
            </w:pPr>
          </w:p>
          <w:p w:rsidR="008407B2" w:rsidRPr="001967B4" w:rsidRDefault="008407B2" w:rsidP="001967B4">
            <w:pPr>
              <w:pStyle w:val="a6"/>
              <w:spacing w:after="0" w:afterAutospacing="0"/>
              <w:rPr>
                <w:sz w:val="28"/>
                <w:szCs w:val="28"/>
              </w:rPr>
            </w:pPr>
          </w:p>
          <w:p w:rsidR="008407B2" w:rsidRDefault="008407B2" w:rsidP="001967B4">
            <w:pPr>
              <w:pStyle w:val="a6"/>
              <w:spacing w:after="0" w:afterAutospacing="0"/>
              <w:rPr>
                <w:sz w:val="44"/>
              </w:rPr>
            </w:pPr>
          </w:p>
          <w:p w:rsidR="008407B2" w:rsidRDefault="008407B2" w:rsidP="008407B2">
            <w:pPr>
              <w:pStyle w:val="a6"/>
              <w:rPr>
                <w:sz w:val="44"/>
              </w:rPr>
            </w:pPr>
          </w:p>
          <w:p w:rsidR="002E20E2" w:rsidRPr="00EF41EF" w:rsidRDefault="002E20E2" w:rsidP="00EF41EF">
            <w:pPr>
              <w:rPr>
                <w:b/>
                <w:sz w:val="40"/>
                <w:szCs w:val="40"/>
              </w:rPr>
            </w:pPr>
          </w:p>
          <w:p w:rsidR="008407B2" w:rsidRDefault="008407B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052" w:rsidRDefault="0040305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052" w:rsidRDefault="0040305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052" w:rsidRDefault="0040305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052" w:rsidRDefault="0040305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052" w:rsidRDefault="0040305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052" w:rsidRDefault="0040305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052" w:rsidRDefault="0040305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F21">
              <w:rPr>
                <w:rFonts w:ascii="Arial" w:hAnsi="Arial" w:cs="Arial"/>
                <w:b/>
                <w:sz w:val="24"/>
                <w:szCs w:val="24"/>
              </w:rPr>
              <w:t>Шипицынский  сельсовет Чистоозерного района Новосибирской области</w:t>
            </w: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F21">
              <w:rPr>
                <w:rFonts w:ascii="Arial" w:hAnsi="Arial" w:cs="Arial"/>
                <w:b/>
                <w:sz w:val="24"/>
                <w:szCs w:val="24"/>
              </w:rPr>
              <w:t>СОВЕТ ДЕПУТАТОВ ШИПИЦЫНСКОГО  СЕЛЬСОВЕТА</w:t>
            </w: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F21">
              <w:rPr>
                <w:rFonts w:ascii="Arial" w:hAnsi="Arial" w:cs="Arial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F21">
              <w:rPr>
                <w:rFonts w:ascii="Arial" w:hAnsi="Arial" w:cs="Arial"/>
                <w:b/>
                <w:sz w:val="24"/>
                <w:szCs w:val="24"/>
              </w:rPr>
              <w:t>третьего  созыва</w:t>
            </w: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F2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F21">
              <w:rPr>
                <w:rFonts w:ascii="Arial" w:hAnsi="Arial" w:cs="Arial"/>
                <w:b/>
                <w:sz w:val="24"/>
                <w:szCs w:val="24"/>
              </w:rPr>
              <w:t>шестой  сессии</w:t>
            </w:r>
          </w:p>
          <w:p w:rsidR="00403052" w:rsidRPr="00961F21" w:rsidRDefault="00403052" w:rsidP="00403052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3052" w:rsidRPr="00961F21" w:rsidRDefault="00403052" w:rsidP="00403052">
            <w:pPr>
              <w:pStyle w:val="a7"/>
              <w:rPr>
                <w:rFonts w:ascii="Arial" w:hAnsi="Arial" w:cs="Arial"/>
                <w:b/>
                <w:sz w:val="24"/>
                <w:szCs w:val="24"/>
              </w:rPr>
            </w:pPr>
            <w:r w:rsidRPr="00961F21">
              <w:rPr>
                <w:rFonts w:ascii="Arial" w:hAnsi="Arial" w:cs="Arial"/>
                <w:b/>
                <w:sz w:val="24"/>
                <w:szCs w:val="24"/>
              </w:rPr>
              <w:t xml:space="preserve">               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30.09.</w:t>
            </w:r>
            <w:r w:rsidRPr="00961F21">
              <w:rPr>
                <w:rFonts w:ascii="Arial" w:hAnsi="Arial" w:cs="Arial"/>
                <w:b/>
                <w:sz w:val="24"/>
                <w:szCs w:val="24"/>
              </w:rPr>
              <w:t xml:space="preserve"> 2016 г.                                                        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403052" w:rsidRPr="00961F21" w:rsidRDefault="00403052" w:rsidP="00403052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03052" w:rsidRPr="00C47982" w:rsidRDefault="00403052" w:rsidP="004030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F21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61F21">
              <w:rPr>
                <w:rFonts w:ascii="Arial" w:hAnsi="Arial" w:cs="Arial"/>
                <w:b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27.12.2013</w:t>
            </w:r>
            <w:r w:rsidRPr="00961F21">
              <w:rPr>
                <w:rFonts w:ascii="Arial" w:hAnsi="Arial" w:cs="Arial"/>
                <w:b/>
                <w:sz w:val="24"/>
                <w:szCs w:val="24"/>
              </w:rPr>
              <w:t xml:space="preserve"> года «</w:t>
            </w:r>
            <w:r w:rsidRPr="00C4798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 создании муниципального дорожного фонда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798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Шипицынского сельсовета Чистоозёрного района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798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Новосибирской области</w:t>
            </w:r>
            <w:r w:rsidRPr="00C4798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403052" w:rsidRPr="00961F21" w:rsidRDefault="00403052" w:rsidP="00403052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3052" w:rsidRPr="00961F21" w:rsidRDefault="00403052" w:rsidP="00403052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F21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961F21">
              <w:rPr>
                <w:rFonts w:ascii="Arial" w:hAnsi="Arial" w:cs="Arial"/>
                <w:sz w:val="24"/>
                <w:szCs w:val="24"/>
              </w:rPr>
              <w:t>В соответствии с  Федеральным  законом  от 6 октября 2003 года N 131-ФЗ "Об общих принципах организации местного самоуправления в Российской Федерации", Совет депутатов Шипицынского сельсовета Чистоозерного района Новосибирской области</w:t>
            </w:r>
          </w:p>
          <w:p w:rsidR="00403052" w:rsidRPr="00961F21" w:rsidRDefault="00403052" w:rsidP="00403052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F21">
              <w:rPr>
                <w:rFonts w:ascii="Arial" w:hAnsi="Arial" w:cs="Arial"/>
                <w:sz w:val="24"/>
                <w:szCs w:val="24"/>
              </w:rPr>
              <w:t>РЕШИЛ:</w:t>
            </w:r>
          </w:p>
          <w:p w:rsidR="00403052" w:rsidRPr="00C47982" w:rsidRDefault="00403052" w:rsidP="00403052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982">
              <w:rPr>
                <w:rFonts w:ascii="Arial" w:hAnsi="Arial" w:cs="Arial"/>
                <w:sz w:val="24"/>
                <w:szCs w:val="24"/>
              </w:rPr>
              <w:t>Внести изменения в решение № 3 от 27.12.2013 года «</w:t>
            </w:r>
            <w:r w:rsidRPr="00C479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создании муниципального дорожного фонда Шипицынского сельсовета Чистоозёрного района Новосибирской области</w:t>
            </w:r>
            <w:r w:rsidRPr="00C47982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03052" w:rsidRPr="00C47982" w:rsidRDefault="00403052" w:rsidP="00403052">
            <w:pPr>
              <w:pStyle w:val="a7"/>
              <w:numPr>
                <w:ilvl w:val="0"/>
                <w:numId w:val="48"/>
              </w:numPr>
              <w:shd w:val="clear" w:color="auto" w:fill="FFFFFF"/>
              <w:spacing w:line="323" w:lineRule="atLeast"/>
              <w:ind w:firstLine="5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7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79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подпункт 3.1 "</w:t>
            </w:r>
            <w:r w:rsidRPr="00C479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233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Средства муниципального дорожного фонда направляются на дорожную деятельность </w:t>
            </w:r>
            <w:r w:rsidRPr="00523375">
              <w:rPr>
                <w:rFonts w:ascii="Times New Roman" w:hAnsi="Times New Roman"/>
                <w:sz w:val="28"/>
                <w:szCs w:val="28"/>
              </w:rPr>
              <w:t xml:space="preserve">в отношении автомобильных дорог общего пользования  местного значения </w:t>
            </w:r>
            <w:r>
              <w:rPr>
                <w:rFonts w:ascii="Times New Roman" w:hAnsi="Times New Roman"/>
                <w:sz w:val="28"/>
                <w:szCs w:val="28"/>
              </w:rPr>
              <w:t>Шипицынского сельсовета</w:t>
            </w:r>
            <w:r w:rsidRPr="008A4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Чистоозёрного</w:t>
            </w:r>
            <w:r w:rsidRPr="00523375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337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233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C479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 - добавить абзац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</w:t>
            </w:r>
            <w:r w:rsidRPr="00C479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403052" w:rsidRPr="00C47982" w:rsidRDefault="00403052" w:rsidP="00403052">
            <w:pPr>
              <w:shd w:val="clear" w:color="auto" w:fill="FFFFFF"/>
              <w:spacing w:after="0" w:line="323" w:lineRule="atLeast"/>
              <w:ind w:left="4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79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C479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мероприятия по безопасности дорожного движения, освещение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C479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улично-дорожной сети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03052" w:rsidRPr="00C47982" w:rsidRDefault="00403052" w:rsidP="00403052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982">
              <w:rPr>
                <w:rFonts w:ascii="Times New Roman" w:hAnsi="Times New Roman"/>
                <w:sz w:val="28"/>
                <w:szCs w:val="28"/>
              </w:rPr>
              <w:t>Данное решение опубликовать в периодическом печатном издании   «Вестник МО Шипицынского сельсовета» с момента подписания.</w:t>
            </w:r>
          </w:p>
          <w:p w:rsidR="00403052" w:rsidRPr="00961F21" w:rsidRDefault="00403052" w:rsidP="00403052">
            <w:pPr>
              <w:ind w:left="4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3052" w:rsidRPr="00961F21" w:rsidRDefault="00403052" w:rsidP="00403052">
            <w:pPr>
              <w:ind w:left="4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3052" w:rsidRPr="00C47982" w:rsidRDefault="00403052" w:rsidP="0040305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F2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47982">
              <w:rPr>
                <w:rFonts w:ascii="Times New Roman" w:hAnsi="Times New Roman"/>
                <w:sz w:val="28"/>
                <w:szCs w:val="28"/>
              </w:rPr>
              <w:t xml:space="preserve">Глава Шипицынского сельсовета </w:t>
            </w:r>
          </w:p>
          <w:p w:rsidR="00403052" w:rsidRPr="00C47982" w:rsidRDefault="00403052" w:rsidP="0040305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982">
              <w:rPr>
                <w:rFonts w:ascii="Times New Roman" w:hAnsi="Times New Roman"/>
                <w:sz w:val="28"/>
                <w:szCs w:val="28"/>
              </w:rPr>
              <w:t xml:space="preserve">      Чистоозерного района</w:t>
            </w:r>
          </w:p>
          <w:p w:rsidR="00403052" w:rsidRPr="00C47982" w:rsidRDefault="00403052" w:rsidP="0040305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982"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                  </w:t>
            </w:r>
            <w:r w:rsidRPr="00C47982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Н.В.Измайлова</w:t>
            </w:r>
          </w:p>
          <w:p w:rsidR="00403052" w:rsidRPr="00C47982" w:rsidRDefault="00403052" w:rsidP="00403052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052" w:rsidRPr="00961F21" w:rsidRDefault="00403052" w:rsidP="004030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3052" w:rsidRPr="00961F21" w:rsidRDefault="00403052" w:rsidP="00403052">
            <w:pPr>
              <w:ind w:left="4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3052" w:rsidRPr="008407B2" w:rsidRDefault="00403052" w:rsidP="008407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72375"/>
    <w:multiLevelType w:val="hybridMultilevel"/>
    <w:tmpl w:val="79BC87B0"/>
    <w:lvl w:ilvl="0" w:tplc="F350EC3C">
      <w:start w:val="1"/>
      <w:numFmt w:val="decimal"/>
      <w:lvlText w:val="%1."/>
      <w:lvlJc w:val="left"/>
      <w:pPr>
        <w:ind w:left="79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176CC"/>
    <w:multiLevelType w:val="hybridMultilevel"/>
    <w:tmpl w:val="73840C6C"/>
    <w:lvl w:ilvl="0" w:tplc="B2D40CB2">
      <w:start w:val="1"/>
      <w:numFmt w:val="decimal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6D7FE9"/>
    <w:multiLevelType w:val="hybridMultilevel"/>
    <w:tmpl w:val="EEB0617C"/>
    <w:lvl w:ilvl="0" w:tplc="4E4AEB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10BA8"/>
    <w:multiLevelType w:val="hybridMultilevel"/>
    <w:tmpl w:val="6D78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9">
    <w:nsid w:val="3E126BC7"/>
    <w:multiLevelType w:val="multilevel"/>
    <w:tmpl w:val="0CE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81251"/>
    <w:multiLevelType w:val="multilevel"/>
    <w:tmpl w:val="6C8A62EA"/>
    <w:lvl w:ilvl="0">
      <w:start w:val="1"/>
      <w:numFmt w:val="decimal"/>
      <w:lvlText w:val="%1."/>
      <w:lvlJc w:val="left"/>
      <w:pPr>
        <w:ind w:left="43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8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FB3EB2"/>
    <w:multiLevelType w:val="hybridMultilevel"/>
    <w:tmpl w:val="D28851BE"/>
    <w:lvl w:ilvl="0" w:tplc="F3581A0E">
      <w:start w:val="1"/>
      <w:numFmt w:val="decimal"/>
      <w:lvlText w:val="%1."/>
      <w:lvlJc w:val="left"/>
      <w:pPr>
        <w:ind w:left="12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E1744"/>
    <w:multiLevelType w:val="multilevel"/>
    <w:tmpl w:val="609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7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7"/>
  </w:num>
  <w:num w:numId="4">
    <w:abstractNumId w:val="25"/>
  </w:num>
  <w:num w:numId="5">
    <w:abstractNumId w:val="16"/>
  </w:num>
  <w:num w:numId="6">
    <w:abstractNumId w:val="45"/>
  </w:num>
  <w:num w:numId="7">
    <w:abstractNumId w:val="40"/>
  </w:num>
  <w:num w:numId="8">
    <w:abstractNumId w:val="21"/>
  </w:num>
  <w:num w:numId="9">
    <w:abstractNumId w:val="23"/>
  </w:num>
  <w:num w:numId="10">
    <w:abstractNumId w:val="47"/>
  </w:num>
  <w:num w:numId="11">
    <w:abstractNumId w:val="33"/>
  </w:num>
  <w:num w:numId="12">
    <w:abstractNumId w:val="30"/>
  </w:num>
  <w:num w:numId="13">
    <w:abstractNumId w:val="18"/>
  </w:num>
  <w:num w:numId="14">
    <w:abstractNumId w:val="36"/>
  </w:num>
  <w:num w:numId="15">
    <w:abstractNumId w:val="44"/>
  </w:num>
  <w:num w:numId="16">
    <w:abstractNumId w:val="31"/>
  </w:num>
  <w:num w:numId="17">
    <w:abstractNumId w:val="7"/>
  </w:num>
  <w:num w:numId="18">
    <w:abstractNumId w:val="2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5"/>
  </w:num>
  <w:num w:numId="22">
    <w:abstractNumId w:val="35"/>
  </w:num>
  <w:num w:numId="23">
    <w:abstractNumId w:val="39"/>
  </w:num>
  <w:num w:numId="24">
    <w:abstractNumId w:val="43"/>
  </w:num>
  <w:num w:numId="25">
    <w:abstractNumId w:val="9"/>
  </w:num>
  <w:num w:numId="26">
    <w:abstractNumId w:val="10"/>
  </w:num>
  <w:num w:numId="27">
    <w:abstractNumId w:val="0"/>
  </w:num>
  <w:num w:numId="28">
    <w:abstractNumId w:val="12"/>
  </w:num>
  <w:num w:numId="29">
    <w:abstractNumId w:val="24"/>
  </w:num>
  <w:num w:numId="30">
    <w:abstractNumId w:val="42"/>
  </w:num>
  <w:num w:numId="31">
    <w:abstractNumId w:val="20"/>
  </w:num>
  <w:num w:numId="32">
    <w:abstractNumId w:val="1"/>
  </w:num>
  <w:num w:numId="33">
    <w:abstractNumId w:val="11"/>
  </w:num>
  <w:num w:numId="34">
    <w:abstractNumId w:val="28"/>
  </w:num>
  <w:num w:numId="35">
    <w:abstractNumId w:val="38"/>
  </w:num>
  <w:num w:numId="36">
    <w:abstractNumId w:val="4"/>
  </w:num>
  <w:num w:numId="37">
    <w:abstractNumId w:val="5"/>
  </w:num>
  <w:num w:numId="38">
    <w:abstractNumId w:val="19"/>
  </w:num>
  <w:num w:numId="39">
    <w:abstractNumId w:val="32"/>
  </w:num>
  <w:num w:numId="40">
    <w:abstractNumId w:val="34"/>
  </w:num>
  <w:num w:numId="41">
    <w:abstractNumId w:val="14"/>
  </w:num>
  <w:num w:numId="42">
    <w:abstractNumId w:val="29"/>
  </w:num>
  <w:num w:numId="43">
    <w:abstractNumId w:val="8"/>
  </w:num>
  <w:num w:numId="44">
    <w:abstractNumId w:val="13"/>
  </w:num>
  <w:num w:numId="45">
    <w:abstractNumId w:val="6"/>
  </w:num>
  <w:num w:numId="46">
    <w:abstractNumId w:val="41"/>
  </w:num>
  <w:num w:numId="47">
    <w:abstractNumId w:val="27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B3838"/>
    <w:rsid w:val="000E6944"/>
    <w:rsid w:val="0010275D"/>
    <w:rsid w:val="00104139"/>
    <w:rsid w:val="00152D81"/>
    <w:rsid w:val="001707AE"/>
    <w:rsid w:val="001967B4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F0EEA"/>
    <w:rsid w:val="002F347B"/>
    <w:rsid w:val="003249CE"/>
    <w:rsid w:val="003347D3"/>
    <w:rsid w:val="00351A0D"/>
    <w:rsid w:val="00362EBA"/>
    <w:rsid w:val="003657EE"/>
    <w:rsid w:val="003A694E"/>
    <w:rsid w:val="00403052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E3864"/>
    <w:rsid w:val="004F16B2"/>
    <w:rsid w:val="00514D31"/>
    <w:rsid w:val="005201DF"/>
    <w:rsid w:val="00523150"/>
    <w:rsid w:val="00530C21"/>
    <w:rsid w:val="00597C89"/>
    <w:rsid w:val="005A3C9D"/>
    <w:rsid w:val="00607733"/>
    <w:rsid w:val="006469EF"/>
    <w:rsid w:val="00646F87"/>
    <w:rsid w:val="00653DC7"/>
    <w:rsid w:val="00666B28"/>
    <w:rsid w:val="0068276D"/>
    <w:rsid w:val="00693CFA"/>
    <w:rsid w:val="00696CA7"/>
    <w:rsid w:val="006A240F"/>
    <w:rsid w:val="006E5832"/>
    <w:rsid w:val="006F2C71"/>
    <w:rsid w:val="00735872"/>
    <w:rsid w:val="0074597E"/>
    <w:rsid w:val="007C1829"/>
    <w:rsid w:val="007D6E5C"/>
    <w:rsid w:val="007E0E6B"/>
    <w:rsid w:val="007E61DE"/>
    <w:rsid w:val="00815D98"/>
    <w:rsid w:val="0083646E"/>
    <w:rsid w:val="008407B2"/>
    <w:rsid w:val="00866EA6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A7191"/>
    <w:rsid w:val="00AF1B59"/>
    <w:rsid w:val="00AF63EB"/>
    <w:rsid w:val="00B01CD6"/>
    <w:rsid w:val="00B678DD"/>
    <w:rsid w:val="00BA1DA3"/>
    <w:rsid w:val="00BB16BE"/>
    <w:rsid w:val="00BB69A8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CC0562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EF41EF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34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1967B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32A6-A5A8-4D4B-A10D-8EA38F46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2</cp:revision>
  <cp:lastPrinted>2016-08-18T04:46:00Z</cp:lastPrinted>
  <dcterms:created xsi:type="dcterms:W3CDTF">2014-11-24T10:25:00Z</dcterms:created>
  <dcterms:modified xsi:type="dcterms:W3CDTF">2016-10-07T02:51:00Z</dcterms:modified>
</cp:coreProperties>
</file>