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260"/>
        <w:gridCol w:w="10417"/>
        <w:gridCol w:w="363"/>
      </w:tblGrid>
      <w:tr w:rsidR="00C923F4" w:rsidRPr="00815D98" w:rsidTr="00F86ED3">
        <w:trPr>
          <w:trHeight w:val="14316"/>
        </w:trPr>
        <w:tc>
          <w:tcPr>
            <w:tcW w:w="11040" w:type="dxa"/>
            <w:gridSpan w:val="3"/>
          </w:tcPr>
          <w:tbl>
            <w:tblPr>
              <w:tblStyle w:val="a4"/>
              <w:tblW w:w="9498" w:type="dxa"/>
              <w:tblInd w:w="1063" w:type="dxa"/>
              <w:tblLook w:val="04A0"/>
            </w:tblPr>
            <w:tblGrid>
              <w:gridCol w:w="1101"/>
              <w:gridCol w:w="6662"/>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F86ED3" w:rsidP="00F86ED3">
                  <w:pPr>
                    <w:rPr>
                      <w:rFonts w:ascii="Times New Roman" w:hAnsi="Times New Roman" w:cs="Times New Roman"/>
                      <w:b/>
                      <w:sz w:val="28"/>
                      <w:szCs w:val="28"/>
                      <w:lang w:val="ru-RU"/>
                    </w:rPr>
                  </w:pPr>
                  <w:r>
                    <w:rPr>
                      <w:rFonts w:ascii="Times New Roman" w:hAnsi="Times New Roman" w:cs="Times New Roman"/>
                      <w:b/>
                      <w:sz w:val="28"/>
                      <w:szCs w:val="28"/>
                      <w:lang w:val="ru-RU"/>
                    </w:rPr>
                    <w:t>3 (167</w:t>
                  </w:r>
                  <w:r w:rsidR="00200D13">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F86ED3" w:rsidP="00F86ED3">
                  <w:pPr>
                    <w:rPr>
                      <w:rFonts w:ascii="Times New Roman" w:hAnsi="Times New Roman" w:cs="Times New Roman"/>
                      <w:b/>
                      <w:sz w:val="28"/>
                      <w:szCs w:val="28"/>
                      <w:lang w:val="ru-RU"/>
                    </w:rPr>
                  </w:pPr>
                  <w:r>
                    <w:rPr>
                      <w:rFonts w:ascii="Times New Roman" w:hAnsi="Times New Roman" w:cs="Times New Roman"/>
                      <w:b/>
                      <w:sz w:val="28"/>
                      <w:szCs w:val="28"/>
                      <w:lang w:val="ru-RU"/>
                    </w:rPr>
                    <w:t>10.03.2016</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7E61DE" w:rsidRPr="007E61DE">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7E61DE" w:rsidRPr="007E61DE">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F86ED3" w:rsidRDefault="00F86ED3" w:rsidP="00653DC7">
            <w:pPr>
              <w:jc w:val="center"/>
              <w:rPr>
                <w:b/>
                <w:i/>
                <w:sz w:val="44"/>
                <w:szCs w:val="28"/>
              </w:rPr>
            </w:pPr>
          </w:p>
          <w:p w:rsidR="00C923F4" w:rsidRPr="00F86ED3" w:rsidRDefault="00C923F4" w:rsidP="00653DC7">
            <w:pPr>
              <w:jc w:val="center"/>
              <w:rPr>
                <w:b/>
                <w:sz w:val="44"/>
                <w:szCs w:val="28"/>
              </w:rPr>
            </w:pPr>
            <w:r w:rsidRPr="00F86ED3">
              <w:rPr>
                <w:b/>
                <w:i/>
                <w:sz w:val="44"/>
                <w:szCs w:val="28"/>
              </w:rPr>
              <w:t>В НОМЕРЕ</w:t>
            </w:r>
            <w:r w:rsidRPr="00F86ED3">
              <w:rPr>
                <w:b/>
                <w:sz w:val="44"/>
                <w:szCs w:val="28"/>
              </w:rPr>
              <w:t>:</w:t>
            </w:r>
          </w:p>
          <w:p w:rsidR="002B0862" w:rsidRPr="00F86ED3" w:rsidRDefault="002B0862" w:rsidP="002B0862">
            <w:pPr>
              <w:spacing w:after="0"/>
              <w:rPr>
                <w:rFonts w:ascii="Times New Roman" w:hAnsi="Times New Roman" w:cs="Times New Roman"/>
                <w:color w:val="000000"/>
                <w:sz w:val="28"/>
                <w:szCs w:val="24"/>
              </w:rPr>
            </w:pPr>
          </w:p>
          <w:p w:rsidR="002B0862" w:rsidRPr="00F86ED3" w:rsidRDefault="002B0862" w:rsidP="002B0862">
            <w:pPr>
              <w:spacing w:after="0"/>
              <w:rPr>
                <w:rFonts w:ascii="Times New Roman" w:hAnsi="Times New Roman" w:cs="Times New Roman"/>
                <w:color w:val="000000"/>
                <w:sz w:val="28"/>
                <w:szCs w:val="24"/>
              </w:rPr>
            </w:pPr>
          </w:p>
          <w:p w:rsidR="00693CFA" w:rsidRPr="00A11F8C" w:rsidRDefault="00693CFA" w:rsidP="00A11F8C">
            <w:pPr>
              <w:pStyle w:val="a3"/>
              <w:numPr>
                <w:ilvl w:val="0"/>
                <w:numId w:val="22"/>
              </w:numPr>
              <w:rPr>
                <w:rFonts w:ascii="Times New Roman" w:hAnsi="Times New Roman" w:cs="Times New Roman"/>
                <w:b/>
                <w:sz w:val="32"/>
                <w:szCs w:val="32"/>
              </w:rPr>
            </w:pPr>
            <w:r w:rsidRPr="00F86ED3">
              <w:rPr>
                <w:rFonts w:ascii="Times New Roman" w:hAnsi="Times New Roman" w:cs="Times New Roman"/>
                <w:b/>
                <w:sz w:val="36"/>
                <w:szCs w:val="32"/>
              </w:rPr>
              <w:t>СТАТЬЯ:</w:t>
            </w:r>
            <w:r w:rsidRPr="00F86ED3">
              <w:rPr>
                <w:rFonts w:ascii="Times New Roman" w:hAnsi="Times New Roman" w:cs="Times New Roman"/>
                <w:sz w:val="36"/>
                <w:szCs w:val="32"/>
              </w:rPr>
              <w:t xml:space="preserve">  </w:t>
            </w:r>
            <w:r w:rsidR="00A11F8C" w:rsidRPr="00A11F8C">
              <w:rPr>
                <w:rFonts w:ascii="Times New Roman" w:hAnsi="Times New Roman" w:cs="Times New Roman"/>
                <w:b/>
                <w:sz w:val="36"/>
                <w:szCs w:val="32"/>
              </w:rPr>
              <w:t>«Помни</w:t>
            </w:r>
            <w:r w:rsidR="00A11F8C">
              <w:rPr>
                <w:rFonts w:ascii="Times New Roman" w:hAnsi="Times New Roman" w:cs="Times New Roman"/>
                <w:b/>
                <w:sz w:val="36"/>
                <w:szCs w:val="32"/>
              </w:rPr>
              <w:t>,</w:t>
            </w:r>
            <w:r w:rsidR="00A11F8C" w:rsidRPr="00A11F8C">
              <w:rPr>
                <w:rFonts w:ascii="Times New Roman" w:hAnsi="Times New Roman" w:cs="Times New Roman"/>
                <w:b/>
                <w:sz w:val="36"/>
                <w:szCs w:val="32"/>
              </w:rPr>
              <w:t xml:space="preserve"> рыбак» </w:t>
            </w:r>
          </w:p>
          <w:p w:rsidR="00693CFA" w:rsidRPr="00693CFA" w:rsidRDefault="00693CFA" w:rsidP="00693CFA">
            <w:pPr>
              <w:pStyle w:val="a3"/>
              <w:rPr>
                <w:rFonts w:ascii="Times New Roman" w:eastAsia="Times New Roman" w:hAnsi="Times New Roman" w:cs="Times New Roman"/>
                <w:b/>
                <w:sz w:val="32"/>
                <w:szCs w:val="32"/>
              </w:rPr>
            </w:pPr>
          </w:p>
          <w:p w:rsidR="00481516" w:rsidRPr="00693CFA" w:rsidRDefault="00481516" w:rsidP="00693CFA">
            <w:pPr>
              <w:ind w:left="360"/>
              <w:rPr>
                <w:rFonts w:ascii="Times New Roman" w:hAnsi="Times New Roman" w:cs="Times New Roman"/>
                <w:b/>
                <w:sz w:val="28"/>
                <w:szCs w:val="28"/>
              </w:rPr>
            </w:pPr>
          </w:p>
        </w:tc>
      </w:tr>
      <w:tr w:rsidR="00F86ED3" w:rsidTr="00F86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0" w:type="dxa"/>
          <w:wAfter w:w="363" w:type="dxa"/>
          <w:trHeight w:val="13913"/>
        </w:trPr>
        <w:tc>
          <w:tcPr>
            <w:tcW w:w="10417" w:type="dxa"/>
            <w:tcBorders>
              <w:top w:val="single" w:sz="36" w:space="0" w:color="auto"/>
              <w:left w:val="single" w:sz="36" w:space="0" w:color="auto"/>
              <w:bottom w:val="single" w:sz="36" w:space="0" w:color="auto"/>
              <w:right w:val="single" w:sz="36" w:space="0" w:color="auto"/>
            </w:tcBorders>
          </w:tcPr>
          <w:p w:rsidR="00F86ED3" w:rsidRDefault="00F86ED3" w:rsidP="00F86ED3">
            <w:pPr>
              <w:tabs>
                <w:tab w:val="left" w:pos="1908"/>
              </w:tabs>
              <w:ind w:left="916"/>
              <w:rPr>
                <w:rFonts w:ascii="Times New Roman" w:hAnsi="Times New Roman" w:cs="Times New Roman"/>
                <w:sz w:val="28"/>
                <w:szCs w:val="28"/>
              </w:rPr>
            </w:pPr>
          </w:p>
          <w:p w:rsidR="00F86ED3" w:rsidRDefault="00F86ED3" w:rsidP="00F86ED3">
            <w:pPr>
              <w:rPr>
                <w:rFonts w:ascii="Times New Roman" w:hAnsi="Times New Roman" w:cs="Times New Roman"/>
                <w:sz w:val="28"/>
                <w:szCs w:val="28"/>
              </w:rPr>
            </w:pPr>
          </w:p>
          <w:p w:rsidR="00F86ED3" w:rsidRPr="00F86ED3" w:rsidRDefault="00F86ED3" w:rsidP="00F86ED3">
            <w:pPr>
              <w:spacing w:after="0"/>
              <w:jc w:val="right"/>
              <w:rPr>
                <w:rFonts w:ascii="Times New Roman" w:hAnsi="Times New Roman" w:cs="Times New Roman"/>
                <w:b/>
                <w:sz w:val="28"/>
                <w:szCs w:val="28"/>
              </w:rPr>
            </w:pPr>
            <w:r>
              <w:rPr>
                <w:rFonts w:ascii="Times New Roman" w:hAnsi="Times New Roman" w:cs="Times New Roman"/>
                <w:sz w:val="28"/>
                <w:szCs w:val="28"/>
              </w:rPr>
              <w:tab/>
            </w:r>
            <w:r w:rsidRPr="00F86ED3">
              <w:rPr>
                <w:rFonts w:ascii="Times New Roman" w:hAnsi="Times New Roman" w:cs="Times New Roman"/>
                <w:b/>
                <w:sz w:val="28"/>
                <w:szCs w:val="28"/>
              </w:rPr>
              <w:t xml:space="preserve">                                                                                  В первую очередь, работа по обеспечению</w:t>
            </w:r>
          </w:p>
          <w:p w:rsidR="00F86ED3" w:rsidRPr="00F86ED3" w:rsidRDefault="00F86ED3" w:rsidP="00F86ED3">
            <w:pPr>
              <w:spacing w:after="0"/>
              <w:jc w:val="right"/>
              <w:rPr>
                <w:rFonts w:ascii="Times New Roman" w:hAnsi="Times New Roman" w:cs="Times New Roman"/>
                <w:b/>
                <w:sz w:val="28"/>
                <w:szCs w:val="28"/>
              </w:rPr>
            </w:pPr>
            <w:r w:rsidRPr="00F86ED3">
              <w:rPr>
                <w:rFonts w:ascii="Times New Roman" w:hAnsi="Times New Roman" w:cs="Times New Roman"/>
                <w:b/>
                <w:sz w:val="28"/>
                <w:szCs w:val="28"/>
              </w:rPr>
              <w:t xml:space="preserve">                                                                                  Безопасности на льду начинается     </w:t>
            </w:r>
          </w:p>
          <w:p w:rsidR="00F86ED3" w:rsidRPr="00F86ED3" w:rsidRDefault="00F86ED3" w:rsidP="00F86ED3">
            <w:pPr>
              <w:spacing w:after="0"/>
              <w:jc w:val="right"/>
              <w:rPr>
                <w:rFonts w:ascii="Times New Roman" w:hAnsi="Times New Roman" w:cs="Times New Roman"/>
                <w:b/>
                <w:sz w:val="28"/>
                <w:szCs w:val="28"/>
              </w:rPr>
            </w:pPr>
            <w:r w:rsidRPr="00F86ED3">
              <w:rPr>
                <w:rFonts w:ascii="Times New Roman" w:hAnsi="Times New Roman" w:cs="Times New Roman"/>
                <w:b/>
                <w:sz w:val="28"/>
                <w:szCs w:val="28"/>
              </w:rPr>
              <w:t xml:space="preserve">                                                                                  Профилактикой.</w:t>
            </w:r>
          </w:p>
          <w:p w:rsidR="00F86ED3" w:rsidRPr="00F86ED3" w:rsidRDefault="00F86ED3" w:rsidP="00F86ED3">
            <w:pPr>
              <w:spacing w:after="0"/>
              <w:rPr>
                <w:rFonts w:ascii="Times New Roman" w:hAnsi="Times New Roman" w:cs="Times New Roman"/>
                <w:sz w:val="28"/>
                <w:szCs w:val="28"/>
              </w:rPr>
            </w:pPr>
          </w:p>
          <w:p w:rsidR="00F86ED3" w:rsidRPr="00F86ED3" w:rsidRDefault="00F86ED3" w:rsidP="00F86ED3">
            <w:pPr>
              <w:spacing w:after="0"/>
              <w:rPr>
                <w:rFonts w:ascii="Times New Roman" w:hAnsi="Times New Roman" w:cs="Times New Roman"/>
                <w:sz w:val="28"/>
                <w:szCs w:val="28"/>
              </w:rPr>
            </w:pPr>
          </w:p>
          <w:p w:rsidR="00F86ED3" w:rsidRPr="00F86ED3" w:rsidRDefault="00A11F8C" w:rsidP="00A11F8C">
            <w:pPr>
              <w:spacing w:after="0"/>
              <w:jc w:val="center"/>
              <w:rPr>
                <w:rFonts w:ascii="Times New Roman" w:hAnsi="Times New Roman" w:cs="Times New Roman"/>
                <w:b/>
                <w:sz w:val="28"/>
                <w:szCs w:val="28"/>
              </w:rPr>
            </w:pPr>
            <w:r>
              <w:rPr>
                <w:rFonts w:ascii="Times New Roman" w:hAnsi="Times New Roman" w:cs="Times New Roman"/>
                <w:b/>
                <w:sz w:val="28"/>
                <w:szCs w:val="28"/>
              </w:rPr>
              <w:t>«ПОМНИ,  РЫБАК»</w:t>
            </w:r>
          </w:p>
          <w:p w:rsidR="00F86ED3" w:rsidRPr="00F86ED3" w:rsidRDefault="00F86ED3" w:rsidP="00F86ED3">
            <w:pPr>
              <w:pStyle w:val="a6"/>
              <w:spacing w:before="0" w:beforeAutospacing="0" w:after="0" w:afterAutospacing="0"/>
              <w:jc w:val="both"/>
              <w:rPr>
                <w:sz w:val="28"/>
                <w:szCs w:val="28"/>
              </w:rPr>
            </w:pPr>
            <w:r w:rsidRPr="00F86ED3">
              <w:rPr>
                <w:sz w:val="28"/>
                <w:szCs w:val="28"/>
              </w:rPr>
              <w:t>Весна. Время активного таяния льда и снега. Именно в этот период на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Поэтому не лишним будет напомнить, увлеченным людям, о коварстве весеннего льда.</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В весенний период структура льда изменяется под воздействием природных условий.</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Лед становится пористым и рыхлым, поэтому непрочным. Толщина льда в данный период</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Постарайтесь рыбачить компание</w:t>
            </w:r>
            <w:proofErr w:type="gramStart"/>
            <w:r w:rsidRPr="00F86ED3">
              <w:rPr>
                <w:rFonts w:ascii="Times New Roman" w:hAnsi="Times New Roman" w:cs="Times New Roman"/>
                <w:sz w:val="28"/>
                <w:szCs w:val="28"/>
              </w:rPr>
              <w:t>й-</w:t>
            </w:r>
            <w:proofErr w:type="gramEnd"/>
            <w:r w:rsidRPr="00F86ED3">
              <w:rPr>
                <w:rFonts w:ascii="Times New Roman" w:hAnsi="Times New Roman" w:cs="Times New Roman"/>
                <w:sz w:val="28"/>
                <w:szCs w:val="28"/>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Отправляясь на рыбалку, нужно предупредить об этом </w:t>
            </w:r>
            <w:proofErr w:type="gramStart"/>
            <w:r w:rsidRPr="00F86ED3">
              <w:rPr>
                <w:rFonts w:ascii="Times New Roman" w:hAnsi="Times New Roman" w:cs="Times New Roman"/>
                <w:sz w:val="28"/>
                <w:szCs w:val="28"/>
              </w:rPr>
              <w:t>близких</w:t>
            </w:r>
            <w:proofErr w:type="gramEnd"/>
            <w:r w:rsidRPr="00F86ED3">
              <w:rPr>
                <w:rFonts w:ascii="Times New Roman" w:hAnsi="Times New Roman" w:cs="Times New Roman"/>
                <w:sz w:val="28"/>
                <w:szCs w:val="28"/>
              </w:rPr>
              <w:t>. Узнать телефоны и месторасположение ближайшей спасательной службы</w:t>
            </w:r>
            <w:proofErr w:type="gramStart"/>
            <w:r w:rsidRPr="00F86ED3">
              <w:rPr>
                <w:rFonts w:ascii="Times New Roman" w:hAnsi="Times New Roman" w:cs="Times New Roman"/>
                <w:sz w:val="28"/>
                <w:szCs w:val="28"/>
              </w:rPr>
              <w:t xml:space="preserve"> С</w:t>
            </w:r>
            <w:proofErr w:type="gramEnd"/>
            <w:r w:rsidRPr="00F86ED3">
              <w:rPr>
                <w:rFonts w:ascii="Times New Roman" w:hAnsi="Times New Roman" w:cs="Times New Roman"/>
                <w:sz w:val="28"/>
                <w:szCs w:val="28"/>
              </w:rPr>
              <w:t xml:space="preserve">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F86ED3">
                <w:rPr>
                  <w:rFonts w:ascii="Times New Roman" w:hAnsi="Times New Roman" w:cs="Times New Roman"/>
                  <w:sz w:val="28"/>
                  <w:szCs w:val="28"/>
                </w:rPr>
                <w:t>12 см</w:t>
              </w:r>
            </w:smartTag>
            <w:r w:rsidRPr="00F86ED3">
              <w:rPr>
                <w:rFonts w:ascii="Times New Roman" w:hAnsi="Times New Roman" w:cs="Times New Roman"/>
                <w:sz w:val="28"/>
                <w:szCs w:val="28"/>
              </w:rPr>
              <w:t>., так же при себе рекомендуется иметь два шила, связанных между собой шнуром</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w:t>
            </w:r>
            <w:proofErr w:type="gramStart"/>
            <w:r w:rsidRPr="00F86ED3">
              <w:rPr>
                <w:rFonts w:ascii="Times New Roman" w:hAnsi="Times New Roman" w:cs="Times New Roman"/>
                <w:sz w:val="28"/>
                <w:szCs w:val="28"/>
              </w:rPr>
              <w:t>увеличится</w:t>
            </w:r>
            <w:proofErr w:type="gramEnd"/>
            <w:r w:rsidRPr="00F86ED3">
              <w:rPr>
                <w:rFonts w:ascii="Times New Roman" w:hAnsi="Times New Roman" w:cs="Times New Roman"/>
                <w:sz w:val="28"/>
                <w:szCs w:val="28"/>
              </w:rPr>
              <w:t xml:space="preserve"> что без помощи выбраться на берег уже невозможно. Неоднократно приходилось перевозить на берег </w:t>
            </w:r>
            <w:proofErr w:type="gramStart"/>
            <w:r w:rsidRPr="00F86ED3">
              <w:rPr>
                <w:rFonts w:ascii="Times New Roman" w:hAnsi="Times New Roman" w:cs="Times New Roman"/>
                <w:sz w:val="28"/>
                <w:szCs w:val="28"/>
              </w:rPr>
              <w:t>рыболовов</w:t>
            </w:r>
            <w:proofErr w:type="gramEnd"/>
            <w:r w:rsidRPr="00F86ED3">
              <w:rPr>
                <w:rFonts w:ascii="Times New Roman" w:hAnsi="Times New Roman" w:cs="Times New Roman"/>
                <w:sz w:val="28"/>
                <w:szCs w:val="28"/>
              </w:rPr>
              <w:t xml:space="preserve"> не успевших вовремя покинуть лед.</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Увидев </w:t>
            </w:r>
            <w:proofErr w:type="gramStart"/>
            <w:r w:rsidRPr="00F86ED3">
              <w:rPr>
                <w:rFonts w:ascii="Times New Roman" w:hAnsi="Times New Roman" w:cs="Times New Roman"/>
                <w:sz w:val="28"/>
                <w:szCs w:val="28"/>
              </w:rPr>
              <w:t>провалившегося</w:t>
            </w:r>
            <w:proofErr w:type="gramEnd"/>
            <w:r w:rsidRPr="00F86ED3">
              <w:rPr>
                <w:rFonts w:ascii="Times New Roman" w:hAnsi="Times New Roman" w:cs="Times New Roman"/>
                <w:sz w:val="28"/>
                <w:szCs w:val="28"/>
              </w:rPr>
              <w:t xml:space="preserve"> под лед немедленно приступите к оказанию помощи </w:t>
            </w:r>
            <w:r w:rsidRPr="00F86ED3">
              <w:rPr>
                <w:rFonts w:ascii="Times New Roman" w:hAnsi="Times New Roman" w:cs="Times New Roman"/>
                <w:sz w:val="28"/>
                <w:szCs w:val="28"/>
              </w:rPr>
              <w:lastRenderedPageBreak/>
              <w:t xml:space="preserve">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rsidR="00F86ED3" w:rsidRPr="00F86ED3" w:rsidRDefault="00F86ED3" w:rsidP="00F86ED3">
            <w:pPr>
              <w:spacing w:after="0"/>
              <w:jc w:val="both"/>
              <w:rPr>
                <w:rFonts w:ascii="Times New Roman" w:hAnsi="Times New Roman" w:cs="Times New Roman"/>
                <w:b/>
                <w:sz w:val="28"/>
                <w:szCs w:val="28"/>
              </w:rPr>
            </w:pPr>
            <w:r w:rsidRPr="00F86ED3">
              <w:rPr>
                <w:rFonts w:ascii="Times New Roman" w:hAnsi="Times New Roman" w:cs="Times New Roman"/>
                <w:sz w:val="28"/>
                <w:szCs w:val="2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w:t>
            </w:r>
            <w:proofErr w:type="gramStart"/>
            <w:r w:rsidRPr="00F86ED3">
              <w:rPr>
                <w:rFonts w:ascii="Times New Roman" w:hAnsi="Times New Roman" w:cs="Times New Roman"/>
                <w:sz w:val="28"/>
                <w:szCs w:val="28"/>
              </w:rPr>
              <w:t>сторону</w:t>
            </w:r>
            <w:proofErr w:type="gramEnd"/>
            <w:r w:rsidRPr="00F86ED3">
              <w:rPr>
                <w:rFonts w:ascii="Times New Roman" w:hAnsi="Times New Roman" w:cs="Times New Roman"/>
                <w:sz w:val="28"/>
                <w:szCs w:val="28"/>
              </w:rPr>
              <w:t xml:space="preserve"> откуда пришли, ведь лед здесь уже проверен на прочность. А далее в тепл</w:t>
            </w:r>
            <w:proofErr w:type="gramStart"/>
            <w:r w:rsidRPr="00F86ED3">
              <w:rPr>
                <w:rFonts w:ascii="Times New Roman" w:hAnsi="Times New Roman" w:cs="Times New Roman"/>
                <w:sz w:val="28"/>
                <w:szCs w:val="28"/>
              </w:rPr>
              <w:t>о-</w:t>
            </w:r>
            <w:proofErr w:type="gramEnd"/>
            <w:r w:rsidRPr="00F86ED3">
              <w:rPr>
                <w:rFonts w:ascii="Times New Roman" w:hAnsi="Times New Roman" w:cs="Times New Roman"/>
                <w:sz w:val="28"/>
                <w:szCs w:val="28"/>
              </w:rPr>
              <w:t xml:space="preserve"> сменить одежду, горячий</w:t>
            </w:r>
            <w:r w:rsidRPr="00F86ED3">
              <w:rPr>
                <w:rStyle w:val="10"/>
                <w:rFonts w:ascii="Times New Roman" w:eastAsiaTheme="minorEastAsia" w:hAnsi="Times New Roman"/>
                <w:b w:val="0"/>
                <w:sz w:val="28"/>
                <w:szCs w:val="28"/>
              </w:rPr>
              <w:t xml:space="preserve"> чай и согреться.</w:t>
            </w:r>
            <w:r w:rsidRPr="00F86ED3">
              <w:rPr>
                <w:rFonts w:ascii="Times New Roman" w:hAnsi="Times New Roman" w:cs="Times New Roman"/>
                <w:b/>
                <w:sz w:val="28"/>
                <w:szCs w:val="28"/>
              </w:rPr>
              <w:t xml:space="preserve">  </w:t>
            </w:r>
          </w:p>
          <w:p w:rsidR="00F86ED3" w:rsidRPr="00F86ED3" w:rsidRDefault="00F86ED3" w:rsidP="00F86ED3">
            <w:pPr>
              <w:spacing w:after="0"/>
              <w:jc w:val="both"/>
              <w:rPr>
                <w:rFonts w:ascii="Times New Roman" w:hAnsi="Times New Roman" w:cs="Times New Roman"/>
                <w:sz w:val="28"/>
                <w:szCs w:val="28"/>
              </w:rPr>
            </w:pPr>
            <w:r w:rsidRPr="00F86ED3">
              <w:rPr>
                <w:rFonts w:ascii="Times New Roman" w:hAnsi="Times New Roman" w:cs="Times New Roman"/>
                <w:sz w:val="28"/>
                <w:szCs w:val="28"/>
              </w:rPr>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F86ED3">
              <w:rPr>
                <w:rFonts w:ascii="Times New Roman" w:hAnsi="Times New Roman" w:cs="Times New Roman"/>
                <w:sz w:val="28"/>
                <w:szCs w:val="28"/>
              </w:rPr>
              <w:t>предупредить</w:t>
            </w:r>
            <w:proofErr w:type="gramEnd"/>
            <w:r w:rsidRPr="00F86ED3">
              <w:rPr>
                <w:rFonts w:ascii="Times New Roman" w:hAnsi="Times New Roman" w:cs="Times New Roman"/>
                <w:sz w:val="28"/>
                <w:szCs w:val="28"/>
              </w:rPr>
              <w:t xml:space="preserve"> чем принимать героические меры для его устранения</w:t>
            </w:r>
          </w:p>
          <w:p w:rsidR="00F86ED3" w:rsidRPr="00F86ED3" w:rsidRDefault="00F86ED3" w:rsidP="00F86ED3">
            <w:pPr>
              <w:spacing w:after="0"/>
              <w:ind w:firstLine="708"/>
              <w:jc w:val="both"/>
              <w:rPr>
                <w:rStyle w:val="ac"/>
                <w:rFonts w:ascii="Times New Roman" w:hAnsi="Times New Roman" w:cs="Times New Roman"/>
                <w:color w:val="auto"/>
                <w:sz w:val="28"/>
                <w:szCs w:val="28"/>
              </w:rPr>
            </w:pPr>
            <w:r w:rsidRPr="00F86ED3">
              <w:rPr>
                <w:rStyle w:val="ac"/>
                <w:rFonts w:ascii="Times New Roman" w:hAnsi="Times New Roman" w:cs="Times New Roman"/>
                <w:color w:val="auto"/>
                <w:sz w:val="28"/>
                <w:szCs w:val="28"/>
              </w:rPr>
              <w:t xml:space="preserve">Будьте внимательны и осторожны, весенний лед ошибок не прощает. </w:t>
            </w:r>
          </w:p>
          <w:p w:rsidR="00F86ED3" w:rsidRPr="00F86ED3" w:rsidRDefault="00F86ED3" w:rsidP="00F86ED3">
            <w:pPr>
              <w:spacing w:after="0"/>
              <w:ind w:firstLine="708"/>
              <w:jc w:val="both"/>
              <w:rPr>
                <w:rStyle w:val="ac"/>
                <w:rFonts w:ascii="Times New Roman" w:hAnsi="Times New Roman" w:cs="Times New Roman"/>
                <w:color w:val="auto"/>
                <w:sz w:val="28"/>
                <w:szCs w:val="28"/>
              </w:rPr>
            </w:pPr>
          </w:p>
          <w:p w:rsidR="00F86ED3" w:rsidRPr="00F86ED3" w:rsidRDefault="00F86ED3" w:rsidP="00F86ED3">
            <w:pPr>
              <w:spacing w:after="0"/>
              <w:jc w:val="both"/>
              <w:rPr>
                <w:rStyle w:val="ac"/>
                <w:rFonts w:ascii="Times New Roman" w:hAnsi="Times New Roman" w:cs="Times New Roman"/>
                <w:i w:val="0"/>
                <w:color w:val="auto"/>
                <w:sz w:val="28"/>
                <w:szCs w:val="28"/>
              </w:rPr>
            </w:pPr>
            <w:proofErr w:type="spellStart"/>
            <w:r w:rsidRPr="00F86ED3">
              <w:rPr>
                <w:rStyle w:val="ac"/>
                <w:rFonts w:ascii="Times New Roman" w:hAnsi="Times New Roman" w:cs="Times New Roman"/>
                <w:i w:val="0"/>
                <w:color w:val="auto"/>
                <w:sz w:val="28"/>
                <w:szCs w:val="28"/>
              </w:rPr>
              <w:t>Купинское</w:t>
            </w:r>
            <w:proofErr w:type="spellEnd"/>
            <w:r w:rsidRPr="00F86ED3">
              <w:rPr>
                <w:rStyle w:val="ac"/>
                <w:rFonts w:ascii="Times New Roman" w:hAnsi="Times New Roman" w:cs="Times New Roman"/>
                <w:i w:val="0"/>
                <w:color w:val="auto"/>
                <w:sz w:val="28"/>
                <w:szCs w:val="28"/>
              </w:rPr>
              <w:t xml:space="preserve"> инспекторское отделение ФКУ «Центр ГИМС МЧС России по Новосибирской области»</w:t>
            </w:r>
          </w:p>
          <w:p w:rsidR="00F86ED3" w:rsidRPr="00F86ED3" w:rsidRDefault="00F86ED3" w:rsidP="00F86ED3">
            <w:pPr>
              <w:tabs>
                <w:tab w:val="left" w:pos="1777"/>
              </w:tabs>
              <w:rPr>
                <w:rFonts w:ascii="Times New Roman" w:hAnsi="Times New Roman" w:cs="Times New Roman"/>
                <w:sz w:val="28"/>
                <w:szCs w:val="28"/>
              </w:rPr>
            </w:pPr>
          </w:p>
        </w:tc>
      </w:tr>
    </w:tbl>
    <w:p w:rsidR="00AF1B59" w:rsidRDefault="00AF1B59" w:rsidP="00BF18F0">
      <w:pPr>
        <w:tabs>
          <w:tab w:val="left" w:pos="1908"/>
        </w:tabs>
        <w:rPr>
          <w:rFonts w:ascii="Times New Roman" w:hAnsi="Times New Roman" w:cs="Times New Roman"/>
          <w:sz w:val="28"/>
          <w:szCs w:val="28"/>
        </w:rPr>
      </w:pPr>
    </w:p>
    <w:sectPr w:rsidR="00AF1B59"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6">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4">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4"/>
  </w:num>
  <w:num w:numId="4">
    <w:abstractNumId w:val="9"/>
  </w:num>
  <w:num w:numId="5">
    <w:abstractNumId w:val="3"/>
  </w:num>
  <w:num w:numId="6">
    <w:abstractNumId w:val="19"/>
  </w:num>
  <w:num w:numId="7">
    <w:abstractNumId w:val="17"/>
  </w:num>
  <w:num w:numId="8">
    <w:abstractNumId w:val="6"/>
  </w:num>
  <w:num w:numId="9">
    <w:abstractNumId w:val="8"/>
  </w:num>
  <w:num w:numId="10">
    <w:abstractNumId w:val="21"/>
  </w:num>
  <w:num w:numId="11">
    <w:abstractNumId w:val="13"/>
  </w:num>
  <w:num w:numId="12">
    <w:abstractNumId w:val="11"/>
  </w:num>
  <w:num w:numId="13">
    <w:abstractNumId w:val="5"/>
  </w:num>
  <w:num w:numId="14">
    <w:abstractNumId w:val="15"/>
  </w:num>
  <w:num w:numId="15">
    <w:abstractNumId w:val="18"/>
  </w:num>
  <w:num w:numId="16">
    <w:abstractNumId w:val="12"/>
  </w:num>
  <w:num w:numId="17">
    <w:abstractNumId w:val="1"/>
  </w:num>
  <w:num w:numId="18">
    <w:abstractNumId w:val="0"/>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303B1"/>
    <w:rsid w:val="000E6944"/>
    <w:rsid w:val="0010275D"/>
    <w:rsid w:val="00152D81"/>
    <w:rsid w:val="001707AE"/>
    <w:rsid w:val="001D1BC5"/>
    <w:rsid w:val="00200D13"/>
    <w:rsid w:val="0020679C"/>
    <w:rsid w:val="002158AE"/>
    <w:rsid w:val="00283EA0"/>
    <w:rsid w:val="002B0862"/>
    <w:rsid w:val="002C2731"/>
    <w:rsid w:val="002C4C08"/>
    <w:rsid w:val="002F0EEA"/>
    <w:rsid w:val="004508F0"/>
    <w:rsid w:val="00451005"/>
    <w:rsid w:val="0047239D"/>
    <w:rsid w:val="00481516"/>
    <w:rsid w:val="0048290D"/>
    <w:rsid w:val="004C49AC"/>
    <w:rsid w:val="004C7647"/>
    <w:rsid w:val="00523150"/>
    <w:rsid w:val="00530C21"/>
    <w:rsid w:val="00597C89"/>
    <w:rsid w:val="005A3C9D"/>
    <w:rsid w:val="006469EF"/>
    <w:rsid w:val="00653DC7"/>
    <w:rsid w:val="00666B28"/>
    <w:rsid w:val="0068276D"/>
    <w:rsid w:val="00693CFA"/>
    <w:rsid w:val="006A240F"/>
    <w:rsid w:val="006F2C71"/>
    <w:rsid w:val="0074597E"/>
    <w:rsid w:val="007D6E5C"/>
    <w:rsid w:val="007E61DE"/>
    <w:rsid w:val="00815D98"/>
    <w:rsid w:val="0083646E"/>
    <w:rsid w:val="00893718"/>
    <w:rsid w:val="008D3470"/>
    <w:rsid w:val="008D626E"/>
    <w:rsid w:val="00985F5A"/>
    <w:rsid w:val="00995BB2"/>
    <w:rsid w:val="009B16F7"/>
    <w:rsid w:val="009B66B0"/>
    <w:rsid w:val="00A11F8C"/>
    <w:rsid w:val="00A335B8"/>
    <w:rsid w:val="00A37865"/>
    <w:rsid w:val="00A647BB"/>
    <w:rsid w:val="00A844C5"/>
    <w:rsid w:val="00AF1B59"/>
    <w:rsid w:val="00BA1DA3"/>
    <w:rsid w:val="00BB16BE"/>
    <w:rsid w:val="00BF18F0"/>
    <w:rsid w:val="00C26413"/>
    <w:rsid w:val="00C37BAA"/>
    <w:rsid w:val="00C649C5"/>
    <w:rsid w:val="00C82C91"/>
    <w:rsid w:val="00C923F4"/>
    <w:rsid w:val="00CA6A60"/>
    <w:rsid w:val="00D21681"/>
    <w:rsid w:val="00D50C80"/>
    <w:rsid w:val="00DC696D"/>
    <w:rsid w:val="00DF32B7"/>
    <w:rsid w:val="00EA4A18"/>
    <w:rsid w:val="00EB09C9"/>
    <w:rsid w:val="00EC2EFD"/>
    <w:rsid w:val="00F86ED3"/>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31</cp:revision>
  <cp:lastPrinted>2016-03-10T08:43:00Z</cp:lastPrinted>
  <dcterms:created xsi:type="dcterms:W3CDTF">2014-11-24T10:25:00Z</dcterms:created>
  <dcterms:modified xsi:type="dcterms:W3CDTF">2016-03-10T08:46:00Z</dcterms:modified>
</cp:coreProperties>
</file>