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5D5E1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244"/>
              <w:gridCol w:w="6527"/>
              <w:gridCol w:w="1727"/>
            </w:tblGrid>
            <w:tr w:rsidR="00C923F4" w:rsidRPr="005D5E18" w:rsidTr="00653DC7">
              <w:tc>
                <w:tcPr>
                  <w:tcW w:w="1101" w:type="dxa"/>
                </w:tcPr>
                <w:p w:rsidR="00C923F4" w:rsidRPr="005D5E18" w:rsidRDefault="0047239D" w:rsidP="005D5E1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3(205)</w:t>
                  </w:r>
                </w:p>
              </w:tc>
              <w:tc>
                <w:tcPr>
                  <w:tcW w:w="6662" w:type="dxa"/>
                </w:tcPr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Периодическое печатное издание органов местного самоуправления 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5D5E18" w:rsidRDefault="005D5E18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16.01.2017</w:t>
                  </w:r>
                  <w:r w:rsidR="00023A96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A265BF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5E18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2.3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A265BF" w:rsidRPr="005D5E18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2.3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5D5E1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D5E1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E18" w:rsidRDefault="005D5E18" w:rsidP="005D5E1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5D5E18" w:rsidRDefault="005D5E18" w:rsidP="005D5E18">
            <w:pP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C923F4" w:rsidRPr="005D5E18" w:rsidRDefault="005D5E18" w:rsidP="005D5E18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 xml:space="preserve">                                  </w:t>
            </w:r>
            <w:r w:rsidR="00C923F4" w:rsidRPr="005D5E18"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>В НОМЕРЕ</w:t>
            </w:r>
            <w:r w:rsidR="00C923F4" w:rsidRPr="005D5E18">
              <w:rPr>
                <w:rFonts w:ascii="Times New Roman" w:hAnsi="Times New Roman" w:cs="Times New Roman"/>
                <w:b/>
                <w:sz w:val="48"/>
                <w:szCs w:val="28"/>
              </w:rPr>
              <w:t>:</w:t>
            </w:r>
          </w:p>
          <w:p w:rsidR="00614432" w:rsidRPr="005D5E18" w:rsidRDefault="005D5E18" w:rsidP="005D5E18">
            <w:pPr>
              <w:pStyle w:val="a3"/>
              <w:numPr>
                <w:ilvl w:val="0"/>
                <w:numId w:val="48"/>
              </w:numPr>
              <w:tabs>
                <w:tab w:val="left" w:pos="486"/>
              </w:tabs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5D5E18">
              <w:rPr>
                <w:rFonts w:ascii="Times New Roman" w:hAnsi="Times New Roman" w:cs="Times New Roman"/>
                <w:b/>
                <w:sz w:val="48"/>
                <w:szCs w:val="28"/>
              </w:rPr>
              <w:t>Едем по льду на машине.</w:t>
            </w: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Pr="005D5E18" w:rsidRDefault="005D5E18" w:rsidP="005D5E1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D5E18">
              <w:rPr>
                <w:rStyle w:val="a9"/>
                <w:rFonts w:ascii="Times New Roman" w:eastAsia="Calibri" w:hAnsi="Times New Roman"/>
                <w:szCs w:val="22"/>
              </w:rPr>
              <w:lastRenderedPageBreak/>
              <w:t>Едем по льду на машине</w:t>
            </w:r>
            <w:r w:rsidRPr="005D5E18">
              <w:rPr>
                <w:rStyle w:val="a9"/>
                <w:rFonts w:ascii="Times New Roman" w:eastAsia="Calibri" w:hAnsi="Times New Roman"/>
                <w:sz w:val="22"/>
                <w:szCs w:val="22"/>
              </w:rPr>
              <w:br/>
            </w:r>
            <w:r w:rsidRPr="005D5E18">
              <w:rPr>
                <w:rStyle w:val="a9"/>
                <w:rFonts w:ascii="Times New Roman" w:eastAsia="Calibri" w:hAnsi="Times New Roman"/>
                <w:sz w:val="22"/>
                <w:szCs w:val="22"/>
              </w:rPr>
              <w:br/>
            </w:r>
            <w:r w:rsidRPr="005D5E18">
              <w:rPr>
                <w:rFonts w:ascii="Times New Roman" w:hAnsi="Times New Roman" w:cs="Times New Roman"/>
                <w:b/>
              </w:rPr>
              <w:t>Выезд на лед вне зоны оборудованных ледовых переправ запрещен</w:t>
            </w:r>
            <w:proofErr w:type="gramEnd"/>
            <w:r w:rsidRPr="005D5E18">
              <w:rPr>
                <w:rFonts w:ascii="Times New Roman" w:hAnsi="Times New Roman" w:cs="Times New Roman"/>
                <w:b/>
              </w:rPr>
              <w:t>. И если, при условии крайней необходимости, вы все же решились на столь рискованный поступок, то существуют некоторые правила перемещения по льду на автомобиле. </w:t>
            </w:r>
            <w:r w:rsidRPr="005D5E18">
              <w:rPr>
                <w:rFonts w:ascii="Times New Roman" w:hAnsi="Times New Roman" w:cs="Times New Roman"/>
                <w:b/>
              </w:rPr>
              <w:br/>
            </w:r>
            <w:r w:rsidRPr="005D5E18">
              <w:rPr>
                <w:rFonts w:ascii="Times New Roman" w:hAnsi="Times New Roman" w:cs="Times New Roman"/>
                <w:b/>
              </w:rPr>
              <w:br/>
              <w:t>Правил несколько:</w:t>
            </w:r>
            <w:r w:rsidRPr="005D5E18">
              <w:rPr>
                <w:rFonts w:ascii="Times New Roman" w:hAnsi="Times New Roman" w:cs="Times New Roman"/>
                <w:b/>
              </w:rPr>
              <w:br/>
            </w:r>
            <w:r w:rsidRPr="005D5E18">
              <w:rPr>
                <w:rStyle w:val="10"/>
                <w:rFonts w:ascii="Times New Roman" w:eastAsia="Calibri" w:hAnsi="Times New Roman"/>
                <w:sz w:val="22"/>
                <w:szCs w:val="22"/>
              </w:rPr>
              <w:t xml:space="preserve"> Никогда не надо ехать по чужой колее</w:t>
            </w:r>
            <w:r w:rsidRPr="005D5E18">
              <w:rPr>
                <w:rFonts w:ascii="Times New Roman" w:hAnsi="Times New Roman" w:cs="Times New Roman"/>
              </w:rPr>
              <w:t xml:space="preserve">. На льду частенько образуются трещины, они не прямолинейны и подмерзают за день - два, но образуются своего рода языки, зоны ослабленного льда. Первая или сто первая </w:t>
            </w:r>
            <w:proofErr w:type="gramStart"/>
            <w:r w:rsidRPr="005D5E18">
              <w:rPr>
                <w:rFonts w:ascii="Times New Roman" w:hAnsi="Times New Roman" w:cs="Times New Roman"/>
              </w:rPr>
              <w:t>машина</w:t>
            </w:r>
            <w:proofErr w:type="gramEnd"/>
            <w:r w:rsidRPr="005D5E18">
              <w:rPr>
                <w:rFonts w:ascii="Times New Roman" w:hAnsi="Times New Roman" w:cs="Times New Roman"/>
              </w:rPr>
              <w:t xml:space="preserve"> идущая перед вами по колее, ломает такой язык, но сама пролетает его, и это уже ваша доля.                                                                                                                                       </w:t>
            </w:r>
            <w:r w:rsidRPr="005D5E18">
              <w:rPr>
                <w:rStyle w:val="10"/>
                <w:rFonts w:ascii="Times New Roman" w:eastAsia="Calibri" w:hAnsi="Times New Roman"/>
                <w:sz w:val="22"/>
                <w:szCs w:val="22"/>
              </w:rPr>
              <w:t>Лед всегда неоднороден по своей толщине</w:t>
            </w:r>
            <w:r w:rsidRPr="005D5E18">
              <w:rPr>
                <w:rFonts w:ascii="Times New Roman" w:hAnsi="Times New Roman" w:cs="Times New Roman"/>
              </w:rPr>
              <w:t xml:space="preserve">, там, где дно неровное и есть тяга - теплая донная вода истончает лед своеобразными пятаками. Эти опасные места надо просто знать, то есть кататься по ледяному полю не от кучи к куче, а обдуманно. Если вы все-таки попали на опасный участок льда, пробурите серию лунок и промерьте лед по предполагаемому маршруту.                                                    </w:t>
            </w:r>
          </w:p>
          <w:p w:rsidR="005D5E18" w:rsidRPr="005D5E18" w:rsidRDefault="005D5E18" w:rsidP="005D5E18">
            <w:pPr>
              <w:jc w:val="center"/>
              <w:rPr>
                <w:rFonts w:ascii="Times New Roman" w:hAnsi="Times New Roman" w:cs="Times New Roman"/>
              </w:rPr>
            </w:pPr>
            <w:r w:rsidRPr="005D5E18">
              <w:rPr>
                <w:rStyle w:val="10"/>
                <w:rFonts w:ascii="Times New Roman" w:eastAsia="Calibri" w:hAnsi="Times New Roman"/>
                <w:sz w:val="22"/>
                <w:szCs w:val="22"/>
              </w:rPr>
              <w:t>Всегда "слушайте" лед</w:t>
            </w:r>
            <w:r w:rsidRPr="005D5E18">
              <w:rPr>
                <w:rFonts w:ascii="Times New Roman" w:hAnsi="Times New Roman" w:cs="Times New Roman"/>
              </w:rPr>
              <w:t>, под машиной он всегда гудит, есть гул не правильный, издаваемый льдом испытывающим критическую нагрузку. дело это субъективное, но проще остановиться и пробурить</w:t>
            </w:r>
            <w:proofErr w:type="gramStart"/>
            <w:r w:rsidRPr="005D5E1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D5E18">
              <w:rPr>
                <w:rFonts w:ascii="Times New Roman" w:hAnsi="Times New Roman" w:cs="Times New Roman"/>
              </w:rPr>
              <w:t xml:space="preserve"> померить лед. К слову - лед в 30см смело держит легковушку</w:t>
            </w:r>
            <w:proofErr w:type="gramStart"/>
            <w:r w:rsidRPr="005D5E18">
              <w:rPr>
                <w:rFonts w:ascii="Times New Roman" w:hAnsi="Times New Roman" w:cs="Times New Roman"/>
              </w:rPr>
              <w:t>. !</w:t>
            </w:r>
            <w:r w:rsidRPr="005D5E18">
              <w:rPr>
                <w:rFonts w:ascii="Times New Roman" w:hAnsi="Times New Roman" w:cs="Times New Roman"/>
              </w:rPr>
              <w:br/>
            </w:r>
            <w:proofErr w:type="gramEnd"/>
            <w:r w:rsidRPr="005D5E18">
              <w:rPr>
                <w:rStyle w:val="10"/>
                <w:rFonts w:ascii="Times New Roman" w:eastAsia="Calibri" w:hAnsi="Times New Roman"/>
                <w:sz w:val="22"/>
                <w:szCs w:val="22"/>
              </w:rPr>
              <w:t>Не возите с собой пьяных друзей</w:t>
            </w:r>
            <w:r w:rsidRPr="005D5E18">
              <w:rPr>
                <w:rFonts w:ascii="Times New Roman" w:hAnsi="Times New Roman" w:cs="Times New Roman"/>
              </w:rPr>
              <w:t>, если рыбалка с ездой по льду - выпивать только на берегу, после рыбалки.</w:t>
            </w:r>
            <w:r w:rsidRPr="005D5E18">
              <w:rPr>
                <w:rFonts w:ascii="Times New Roman" w:hAnsi="Times New Roman" w:cs="Times New Roman"/>
              </w:rPr>
              <w:br/>
            </w:r>
            <w:r w:rsidRPr="005D5E18">
              <w:rPr>
                <w:rStyle w:val="10"/>
                <w:rFonts w:ascii="Times New Roman" w:eastAsia="Calibri" w:hAnsi="Times New Roman"/>
                <w:sz w:val="22"/>
                <w:szCs w:val="22"/>
              </w:rPr>
              <w:t xml:space="preserve"> Если автомобиль двух дверной  и вам  страшно</w:t>
            </w:r>
            <w:r w:rsidRPr="005D5E18">
              <w:rPr>
                <w:rFonts w:ascii="Times New Roman" w:hAnsi="Times New Roman" w:cs="Times New Roman"/>
              </w:rPr>
              <w:t xml:space="preserve"> (бывает и так если в машине больше двух человек, а двери всего две), откройте багажник и пусть на его край сядет третий-четвертый пассажир, ноги свисают, не страшно, </w:t>
            </w:r>
            <w:proofErr w:type="gramStart"/>
            <w:r w:rsidRPr="005D5E18">
              <w:rPr>
                <w:rFonts w:ascii="Times New Roman" w:hAnsi="Times New Roman" w:cs="Times New Roman"/>
              </w:rPr>
              <w:t>за</w:t>
            </w:r>
            <w:proofErr w:type="gramEnd"/>
            <w:r w:rsidRPr="005D5E18">
              <w:rPr>
                <w:rFonts w:ascii="Times New Roman" w:hAnsi="Times New Roman" w:cs="Times New Roman"/>
              </w:rPr>
              <w:t xml:space="preserve"> то есть ответственность за жизнь пассажира.</w:t>
            </w:r>
            <w:r w:rsidRPr="005D5E18">
              <w:rPr>
                <w:rFonts w:ascii="Times New Roman" w:hAnsi="Times New Roman" w:cs="Times New Roman"/>
              </w:rPr>
              <w:br/>
            </w:r>
            <w:r w:rsidRPr="005D5E18">
              <w:rPr>
                <w:rStyle w:val="10"/>
                <w:rFonts w:ascii="Times New Roman" w:eastAsia="Calibri" w:hAnsi="Times New Roman"/>
                <w:sz w:val="22"/>
                <w:szCs w:val="22"/>
              </w:rPr>
              <w:t>Первый враг водителя на льду - это снежный буран</w:t>
            </w:r>
            <w:r w:rsidRPr="005D5E18">
              <w:rPr>
                <w:rFonts w:ascii="Times New Roman" w:hAnsi="Times New Roman" w:cs="Times New Roman"/>
              </w:rPr>
              <w:t>, следы на льду заметает мгновенно, можно потерять дорогу, залететь в торосы, или перемет из снега</w:t>
            </w:r>
            <w:proofErr w:type="gramStart"/>
            <w:r w:rsidRPr="005D5E1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D5E18">
              <w:rPr>
                <w:rFonts w:ascii="Times New Roman" w:hAnsi="Times New Roman" w:cs="Times New Roman"/>
              </w:rPr>
              <w:t xml:space="preserve"> нужна лопата, веревка, и готовность копать - толкать до посинения.</w:t>
            </w:r>
            <w:r w:rsidRPr="005D5E18">
              <w:rPr>
                <w:rFonts w:ascii="Times New Roman" w:hAnsi="Times New Roman" w:cs="Times New Roman"/>
              </w:rPr>
              <w:br/>
            </w:r>
            <w:r w:rsidRPr="005D5E18">
              <w:rPr>
                <w:rFonts w:ascii="Times New Roman" w:hAnsi="Times New Roman" w:cs="Times New Roman"/>
              </w:rPr>
              <w:br/>
              <w:t>Для выездов на лед можно определить основные критерия рыбаков и их транспортных средств: 1. Внедорожники (УАЗ, НИВЫ и др. ДЖИПЫ)  2. Легковые автомобили    3. Снегоходы</w:t>
            </w:r>
            <w:proofErr w:type="gramStart"/>
            <w:r w:rsidRPr="005D5E1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D5E18">
              <w:rPr>
                <w:rFonts w:ascii="Times New Roman" w:hAnsi="Times New Roman" w:cs="Times New Roman"/>
              </w:rPr>
              <w:t xml:space="preserve"> мотосани и прочее.</w:t>
            </w:r>
            <w:r w:rsidRPr="005D5E18">
              <w:rPr>
                <w:rFonts w:ascii="Times New Roman" w:hAnsi="Times New Roman" w:cs="Times New Roman"/>
              </w:rPr>
              <w:br/>
            </w:r>
            <w:r w:rsidRPr="005D5E18">
              <w:rPr>
                <w:rFonts w:ascii="Times New Roman" w:hAnsi="Times New Roman" w:cs="Times New Roman"/>
              </w:rPr>
              <w:br/>
            </w:r>
            <w:r w:rsidRPr="005D5E18">
              <w:rPr>
                <w:rStyle w:val="10"/>
                <w:rFonts w:ascii="Times New Roman" w:eastAsia="Calibri" w:hAnsi="Times New Roman"/>
                <w:b w:val="0"/>
                <w:sz w:val="22"/>
                <w:szCs w:val="22"/>
              </w:rPr>
              <w:t>Первые</w:t>
            </w:r>
            <w:r w:rsidRPr="005D5E18">
              <w:rPr>
                <w:rFonts w:ascii="Times New Roman" w:hAnsi="Times New Roman" w:cs="Times New Roman"/>
                <w:b/>
              </w:rPr>
              <w:t xml:space="preserve"> </w:t>
            </w:r>
            <w:r w:rsidRPr="005D5E18">
              <w:rPr>
                <w:rFonts w:ascii="Times New Roman" w:hAnsi="Times New Roman" w:cs="Times New Roman"/>
              </w:rPr>
              <w:t>- самые тяжелые по весу и соответственно самые опасные в зимний период</w:t>
            </w:r>
            <w:proofErr w:type="gramStart"/>
            <w:r w:rsidRPr="005D5E1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D5E18">
              <w:rPr>
                <w:rFonts w:ascii="Times New Roman" w:hAnsi="Times New Roman" w:cs="Times New Roman"/>
              </w:rPr>
              <w:t xml:space="preserve"> Выезд на лед на таких машинах сопряжен с серьезной опасностью, даже если в целом на водоеме стоит устойчивый ледовый ковер, то при сбросе или при подъеме воды, т.е. в связи с изменением ледовой ситуации возможны появления трещин и полыней, как правило, они и становятся виновниками трагедий на льду. Также существует устойчивая система толщины льда: на водоёмах.                                                                    Есть зоны тонкого льда и необходимо иметь четкое представление о таких границах безопасности (пример протока </w:t>
            </w:r>
            <w:proofErr w:type="spellStart"/>
            <w:r w:rsidRPr="005D5E18">
              <w:rPr>
                <w:rFonts w:ascii="Times New Roman" w:hAnsi="Times New Roman" w:cs="Times New Roman"/>
              </w:rPr>
              <w:t>Кожурла</w:t>
            </w:r>
            <w:proofErr w:type="spellEnd"/>
            <w:r w:rsidRPr="005D5E18">
              <w:rPr>
                <w:rFonts w:ascii="Times New Roman" w:hAnsi="Times New Roman" w:cs="Times New Roman"/>
              </w:rPr>
              <w:t xml:space="preserve"> протока </w:t>
            </w:r>
            <w:proofErr w:type="spellStart"/>
            <w:r w:rsidRPr="005D5E18">
              <w:rPr>
                <w:rFonts w:ascii="Times New Roman" w:hAnsi="Times New Roman" w:cs="Times New Roman"/>
              </w:rPr>
              <w:t>Колтояк</w:t>
            </w:r>
            <w:proofErr w:type="spellEnd"/>
            <w:r w:rsidRPr="005D5E18">
              <w:rPr>
                <w:rFonts w:ascii="Times New Roman" w:hAnsi="Times New Roman" w:cs="Times New Roman"/>
              </w:rPr>
              <w:t xml:space="preserve"> соединительные каналы </w:t>
            </w:r>
            <w:proofErr w:type="spellStart"/>
            <w:r w:rsidRPr="005D5E18">
              <w:rPr>
                <w:rFonts w:ascii="Times New Roman" w:hAnsi="Times New Roman" w:cs="Times New Roman"/>
              </w:rPr>
              <w:t>оз</w:t>
            </w:r>
            <w:proofErr w:type="gramStart"/>
            <w:r w:rsidRPr="005D5E18">
              <w:rPr>
                <w:rFonts w:ascii="Times New Roman" w:hAnsi="Times New Roman" w:cs="Times New Roman"/>
              </w:rPr>
              <w:t>.Я</w:t>
            </w:r>
            <w:proofErr w:type="gramEnd"/>
            <w:r w:rsidRPr="005D5E18">
              <w:rPr>
                <w:rFonts w:ascii="Times New Roman" w:hAnsi="Times New Roman" w:cs="Times New Roman"/>
              </w:rPr>
              <w:t>ркуль</w:t>
            </w:r>
            <w:proofErr w:type="spellEnd"/>
            <w:r w:rsidRPr="005D5E18">
              <w:rPr>
                <w:rFonts w:ascii="Times New Roman" w:hAnsi="Times New Roman" w:cs="Times New Roman"/>
              </w:rPr>
              <w:t xml:space="preserve"> это территории повышенной опасности для выезжающих на лед)                                                                                                                     Для таких средств передвижения необходимо иметь обязательно пару широких досок, прочный трос , большой длины (желательно стальной), навигатор с лоцией, компас, и опытного штурмана с хорошим зрением. При передвижении, двери должны быть приоткрыты и задний выход доступен в случае экстренной ситуации. Передвижение таких средств обязательно должно происходить группами по 4-5 автомашин! Это очень важно, провалившись передним мостом в трещину, но благодаря следующим за вами автомобилям будет возможность выбраться из нее с наименьшими потерями, быстро зацепив тросом и вытянув медленно проседающую машину!      Движение группой необходимо еще и потому, что быстро переметающую дорогу порой бывает плохо видно и часто приходится пробиваться, соответственно увеличивается расход топлива и усталость водителя и штурмана, поэтому необходима смена ведущего группы!                                                                                  Важно в такой группе иметь дружеские отношения между членами команды, знать номера телефонов, рыболовные пристрастия. При выдвижении в район лова, необходимо быть в визуальном контакте с членами своей команды, в случае необходимости придти на помощь, или в кратчайшие сроки всех собрать: для поиска рыбы или с целью эвакуации, в связи с изменением погодных условий!  Все члены команды должны понимать серьезность </w:t>
            </w:r>
            <w:r w:rsidRPr="005D5E18">
              <w:rPr>
                <w:rFonts w:ascii="Times New Roman" w:hAnsi="Times New Roman" w:cs="Times New Roman"/>
              </w:rPr>
              <w:lastRenderedPageBreak/>
              <w:t xml:space="preserve">положения и действовать слаженно в сложных ситуациях, подчиняясь дисциплине и под руководством опытного рыбака (штурмана, как угодно).                                                                Если, не дай Бог, машина попала в промоину или трещину, немедленно открывайте на полную ширину двери и покидайте машину, держа под контролем ситуацию и всегда стараясь помочь другим!                                                                                   </w:t>
            </w:r>
          </w:p>
          <w:p w:rsidR="005D5E18" w:rsidRPr="005D5E18" w:rsidRDefault="005D5E18" w:rsidP="005D5E18">
            <w:pPr>
              <w:jc w:val="center"/>
              <w:rPr>
                <w:rFonts w:ascii="Times New Roman" w:hAnsi="Times New Roman" w:cs="Times New Roman"/>
              </w:rPr>
            </w:pPr>
            <w:r w:rsidRPr="005D5E18">
              <w:rPr>
                <w:rFonts w:ascii="Times New Roman" w:hAnsi="Times New Roman" w:cs="Times New Roman"/>
              </w:rPr>
              <w:t>Машина погружается (если попала в трещину и лед расходится) около 2 минут</w:t>
            </w:r>
            <w:proofErr w:type="gramStart"/>
            <w:r w:rsidRPr="005D5E18">
              <w:rPr>
                <w:rFonts w:ascii="Times New Roman" w:hAnsi="Times New Roman" w:cs="Times New Roman"/>
              </w:rPr>
              <w:t xml:space="preserve">     Е</w:t>
            </w:r>
            <w:proofErr w:type="gramEnd"/>
            <w:r w:rsidRPr="005D5E18">
              <w:rPr>
                <w:rFonts w:ascii="Times New Roman" w:hAnsi="Times New Roman" w:cs="Times New Roman"/>
              </w:rPr>
              <w:t xml:space="preserve">сли в полынью, то быстрее - около 30 сек. В этой ситуации отплывайте максимально дальше от машины!                                                                                       </w:t>
            </w:r>
          </w:p>
          <w:p w:rsidR="005D5E18" w:rsidRPr="005D5E18" w:rsidRDefault="005D5E18" w:rsidP="005D5E18">
            <w:pPr>
              <w:jc w:val="center"/>
              <w:rPr>
                <w:rFonts w:ascii="Times New Roman" w:eastAsia="Calibri" w:hAnsi="Times New Roman" w:cs="Times New Roman"/>
                <w:bCs/>
                <w:kern w:val="28"/>
                <w:lang w:eastAsia="en-US"/>
              </w:rPr>
            </w:pPr>
            <w:r w:rsidRPr="005D5E18">
              <w:rPr>
                <w:rStyle w:val="a9"/>
                <w:rFonts w:ascii="Times New Roman" w:eastAsia="Calibri" w:hAnsi="Times New Roman"/>
                <w:b w:val="0"/>
                <w:sz w:val="22"/>
                <w:szCs w:val="22"/>
              </w:rPr>
              <w:t>При правильной и спокойной эвакуации наверняка можно избежать жертв</w:t>
            </w:r>
            <w:r w:rsidRPr="005D5E18">
              <w:rPr>
                <w:rFonts w:ascii="Times New Roman" w:hAnsi="Times New Roman" w:cs="Times New Roman"/>
                <w:b/>
              </w:rPr>
              <w:t>.</w:t>
            </w:r>
          </w:p>
          <w:p w:rsidR="005D5E18" w:rsidRPr="005D5E18" w:rsidRDefault="005D5E18" w:rsidP="005D5E1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D5E18">
              <w:rPr>
                <w:rFonts w:ascii="Times New Roman" w:hAnsi="Times New Roman" w:cs="Times New Roman"/>
                <w:b/>
              </w:rPr>
              <w:t>Купинское</w:t>
            </w:r>
            <w:proofErr w:type="spellEnd"/>
            <w:r w:rsidRPr="005D5E18">
              <w:rPr>
                <w:rFonts w:ascii="Times New Roman" w:hAnsi="Times New Roman" w:cs="Times New Roman"/>
                <w:b/>
              </w:rPr>
              <w:t xml:space="preserve"> инспекторское отделение ФКУ «Центр ГИМС МЧС России по Новосибирской области»</w:t>
            </w:r>
          </w:p>
          <w:p w:rsidR="008407B2" w:rsidRPr="005D5E18" w:rsidRDefault="008407B2" w:rsidP="005D5E18">
            <w:pPr>
              <w:tabs>
                <w:tab w:val="left" w:pos="1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8DD" w:rsidRPr="005D5E18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5D5E1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9BD"/>
    <w:multiLevelType w:val="hybridMultilevel"/>
    <w:tmpl w:val="61E4EE26"/>
    <w:lvl w:ilvl="0" w:tplc="B81C80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4827"/>
    <w:multiLevelType w:val="multilevel"/>
    <w:tmpl w:val="82B8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C5163"/>
    <w:multiLevelType w:val="hybridMultilevel"/>
    <w:tmpl w:val="23D0569A"/>
    <w:lvl w:ilvl="0" w:tplc="12C6971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FB00606"/>
    <w:multiLevelType w:val="hybridMultilevel"/>
    <w:tmpl w:val="065A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0093E"/>
    <w:multiLevelType w:val="hybridMultilevel"/>
    <w:tmpl w:val="D854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6D7FE9"/>
    <w:multiLevelType w:val="hybridMultilevel"/>
    <w:tmpl w:val="EEB0617C"/>
    <w:lvl w:ilvl="0" w:tplc="4E4AEB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FB4EC4"/>
    <w:multiLevelType w:val="multilevel"/>
    <w:tmpl w:val="D3C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7E4A48"/>
    <w:multiLevelType w:val="hybridMultilevel"/>
    <w:tmpl w:val="8E9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0">
    <w:nsid w:val="3E126BC7"/>
    <w:multiLevelType w:val="multilevel"/>
    <w:tmpl w:val="0CE2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CA7BCD"/>
    <w:multiLevelType w:val="hybridMultilevel"/>
    <w:tmpl w:val="EB2238E6"/>
    <w:lvl w:ilvl="0" w:tplc="B2F84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FB3EB2"/>
    <w:multiLevelType w:val="hybridMultilevel"/>
    <w:tmpl w:val="D28851BE"/>
    <w:lvl w:ilvl="0" w:tplc="F3581A0E">
      <w:start w:val="1"/>
      <w:numFmt w:val="decimal"/>
      <w:lvlText w:val="%1."/>
      <w:lvlJc w:val="left"/>
      <w:pPr>
        <w:ind w:left="120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E1744"/>
    <w:multiLevelType w:val="multilevel"/>
    <w:tmpl w:val="6098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4">
    <w:nsid w:val="637672BB"/>
    <w:multiLevelType w:val="hybridMultilevel"/>
    <w:tmpl w:val="E83C019E"/>
    <w:lvl w:ilvl="0" w:tplc="85C2EB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AF650A"/>
    <w:multiLevelType w:val="hybridMultilevel"/>
    <w:tmpl w:val="BBCCFF72"/>
    <w:lvl w:ilvl="0" w:tplc="A5A6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8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BB3820"/>
    <w:multiLevelType w:val="hybridMultilevel"/>
    <w:tmpl w:val="C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61BEE"/>
    <w:multiLevelType w:val="hybridMultilevel"/>
    <w:tmpl w:val="792036B6"/>
    <w:lvl w:ilvl="0" w:tplc="074417AC">
      <w:start w:val="12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76C5368E"/>
    <w:multiLevelType w:val="hybridMultilevel"/>
    <w:tmpl w:val="0EA05D86"/>
    <w:lvl w:ilvl="0" w:tplc="3426E99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6"/>
  </w:num>
  <w:num w:numId="3">
    <w:abstractNumId w:val="18"/>
  </w:num>
  <w:num w:numId="4">
    <w:abstractNumId w:val="26"/>
  </w:num>
  <w:num w:numId="5">
    <w:abstractNumId w:val="17"/>
  </w:num>
  <w:num w:numId="6">
    <w:abstractNumId w:val="45"/>
  </w:num>
  <w:num w:numId="7">
    <w:abstractNumId w:val="41"/>
  </w:num>
  <w:num w:numId="8">
    <w:abstractNumId w:val="22"/>
  </w:num>
  <w:num w:numId="9">
    <w:abstractNumId w:val="24"/>
  </w:num>
  <w:num w:numId="10">
    <w:abstractNumId w:val="47"/>
  </w:num>
  <w:num w:numId="11">
    <w:abstractNumId w:val="33"/>
  </w:num>
  <w:num w:numId="12">
    <w:abstractNumId w:val="30"/>
  </w:num>
  <w:num w:numId="13">
    <w:abstractNumId w:val="19"/>
  </w:num>
  <w:num w:numId="14">
    <w:abstractNumId w:val="37"/>
  </w:num>
  <w:num w:numId="15">
    <w:abstractNumId w:val="44"/>
  </w:num>
  <w:num w:numId="16">
    <w:abstractNumId w:val="31"/>
  </w:num>
  <w:num w:numId="17">
    <w:abstractNumId w:val="9"/>
  </w:num>
  <w:num w:numId="18">
    <w:abstractNumId w:val="5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6"/>
  </w:num>
  <w:num w:numId="22">
    <w:abstractNumId w:val="36"/>
  </w:num>
  <w:num w:numId="23">
    <w:abstractNumId w:val="40"/>
  </w:num>
  <w:num w:numId="24">
    <w:abstractNumId w:val="43"/>
  </w:num>
  <w:num w:numId="25">
    <w:abstractNumId w:val="11"/>
  </w:num>
  <w:num w:numId="26">
    <w:abstractNumId w:val="12"/>
  </w:num>
  <w:num w:numId="27">
    <w:abstractNumId w:val="1"/>
  </w:num>
  <w:num w:numId="28">
    <w:abstractNumId w:val="14"/>
  </w:num>
  <w:num w:numId="29">
    <w:abstractNumId w:val="25"/>
  </w:num>
  <w:num w:numId="30">
    <w:abstractNumId w:val="42"/>
  </w:num>
  <w:num w:numId="31">
    <w:abstractNumId w:val="21"/>
  </w:num>
  <w:num w:numId="32">
    <w:abstractNumId w:val="2"/>
  </w:num>
  <w:num w:numId="33">
    <w:abstractNumId w:val="13"/>
  </w:num>
  <w:num w:numId="34">
    <w:abstractNumId w:val="28"/>
  </w:num>
  <w:num w:numId="35">
    <w:abstractNumId w:val="39"/>
  </w:num>
  <w:num w:numId="36">
    <w:abstractNumId w:val="7"/>
  </w:num>
  <w:num w:numId="37">
    <w:abstractNumId w:val="8"/>
  </w:num>
  <w:num w:numId="38">
    <w:abstractNumId w:val="20"/>
  </w:num>
  <w:num w:numId="39">
    <w:abstractNumId w:val="32"/>
  </w:num>
  <w:num w:numId="40">
    <w:abstractNumId w:val="35"/>
  </w:num>
  <w:num w:numId="41">
    <w:abstractNumId w:val="15"/>
  </w:num>
  <w:num w:numId="42">
    <w:abstractNumId w:val="29"/>
  </w:num>
  <w:num w:numId="43">
    <w:abstractNumId w:val="10"/>
  </w:num>
  <w:num w:numId="44">
    <w:abstractNumId w:val="6"/>
  </w:num>
  <w:num w:numId="45">
    <w:abstractNumId w:val="0"/>
  </w:num>
  <w:num w:numId="46">
    <w:abstractNumId w:val="4"/>
  </w:num>
  <w:num w:numId="47">
    <w:abstractNumId w:val="34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303B1"/>
    <w:rsid w:val="000B3838"/>
    <w:rsid w:val="000E6944"/>
    <w:rsid w:val="0010275D"/>
    <w:rsid w:val="00104139"/>
    <w:rsid w:val="00152D81"/>
    <w:rsid w:val="001707AE"/>
    <w:rsid w:val="001B6833"/>
    <w:rsid w:val="001D1BC5"/>
    <w:rsid w:val="00200D13"/>
    <w:rsid w:val="0020679C"/>
    <w:rsid w:val="0021474E"/>
    <w:rsid w:val="002158AE"/>
    <w:rsid w:val="002512A9"/>
    <w:rsid w:val="00283EA0"/>
    <w:rsid w:val="002B0862"/>
    <w:rsid w:val="002C2731"/>
    <w:rsid w:val="002C4C08"/>
    <w:rsid w:val="002C70A3"/>
    <w:rsid w:val="002C73C5"/>
    <w:rsid w:val="002E20E2"/>
    <w:rsid w:val="002F0EEA"/>
    <w:rsid w:val="003249CE"/>
    <w:rsid w:val="003347D3"/>
    <w:rsid w:val="00351A0D"/>
    <w:rsid w:val="00362EBA"/>
    <w:rsid w:val="004508F0"/>
    <w:rsid w:val="00451005"/>
    <w:rsid w:val="0047239D"/>
    <w:rsid w:val="00481516"/>
    <w:rsid w:val="0048290D"/>
    <w:rsid w:val="004A3B10"/>
    <w:rsid w:val="004B39EE"/>
    <w:rsid w:val="004C49AC"/>
    <w:rsid w:val="004C7647"/>
    <w:rsid w:val="004F16B2"/>
    <w:rsid w:val="005201DF"/>
    <w:rsid w:val="00523150"/>
    <w:rsid w:val="00530C21"/>
    <w:rsid w:val="0054110B"/>
    <w:rsid w:val="00597C89"/>
    <w:rsid w:val="005A3C9D"/>
    <w:rsid w:val="005D5E18"/>
    <w:rsid w:val="00607733"/>
    <w:rsid w:val="00614432"/>
    <w:rsid w:val="006469EF"/>
    <w:rsid w:val="00653DC7"/>
    <w:rsid w:val="00666B28"/>
    <w:rsid w:val="0068276D"/>
    <w:rsid w:val="00693CFA"/>
    <w:rsid w:val="00696CA7"/>
    <w:rsid w:val="006A240F"/>
    <w:rsid w:val="006E3E1D"/>
    <w:rsid w:val="006E5832"/>
    <w:rsid w:val="006F2C71"/>
    <w:rsid w:val="00735872"/>
    <w:rsid w:val="0074597E"/>
    <w:rsid w:val="007641E3"/>
    <w:rsid w:val="007C1829"/>
    <w:rsid w:val="007D6E5C"/>
    <w:rsid w:val="007E0E6B"/>
    <w:rsid w:val="007E61DE"/>
    <w:rsid w:val="00815D98"/>
    <w:rsid w:val="0083646E"/>
    <w:rsid w:val="008407B2"/>
    <w:rsid w:val="00866EA6"/>
    <w:rsid w:val="00893718"/>
    <w:rsid w:val="008D3470"/>
    <w:rsid w:val="008D626E"/>
    <w:rsid w:val="009214F0"/>
    <w:rsid w:val="009418B8"/>
    <w:rsid w:val="00985F5A"/>
    <w:rsid w:val="00990832"/>
    <w:rsid w:val="00995BB2"/>
    <w:rsid w:val="009B16F7"/>
    <w:rsid w:val="009B66B0"/>
    <w:rsid w:val="00A11F8C"/>
    <w:rsid w:val="00A265BF"/>
    <w:rsid w:val="00A335B8"/>
    <w:rsid w:val="00A37865"/>
    <w:rsid w:val="00A647BB"/>
    <w:rsid w:val="00A74A01"/>
    <w:rsid w:val="00A844C5"/>
    <w:rsid w:val="00AF1B59"/>
    <w:rsid w:val="00AF63EB"/>
    <w:rsid w:val="00B01CD6"/>
    <w:rsid w:val="00B678DD"/>
    <w:rsid w:val="00BA1DA3"/>
    <w:rsid w:val="00BB16BE"/>
    <w:rsid w:val="00BB69A8"/>
    <w:rsid w:val="00BF0621"/>
    <w:rsid w:val="00BF18F0"/>
    <w:rsid w:val="00BF44D6"/>
    <w:rsid w:val="00C26413"/>
    <w:rsid w:val="00C37BAA"/>
    <w:rsid w:val="00C649C5"/>
    <w:rsid w:val="00C82C91"/>
    <w:rsid w:val="00C858D6"/>
    <w:rsid w:val="00C923F4"/>
    <w:rsid w:val="00CA6A60"/>
    <w:rsid w:val="00CC0562"/>
    <w:rsid w:val="00D21681"/>
    <w:rsid w:val="00D42C27"/>
    <w:rsid w:val="00D50C80"/>
    <w:rsid w:val="00D87294"/>
    <w:rsid w:val="00DA4E43"/>
    <w:rsid w:val="00DB30A6"/>
    <w:rsid w:val="00DC696D"/>
    <w:rsid w:val="00DE7792"/>
    <w:rsid w:val="00DF32B7"/>
    <w:rsid w:val="00DF6FBC"/>
    <w:rsid w:val="00E02FF8"/>
    <w:rsid w:val="00E1399C"/>
    <w:rsid w:val="00E40F14"/>
    <w:rsid w:val="00E40FD8"/>
    <w:rsid w:val="00EA4A18"/>
    <w:rsid w:val="00EB09C9"/>
    <w:rsid w:val="00EC2EFD"/>
    <w:rsid w:val="00F86ED3"/>
    <w:rsid w:val="00F91F57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E666-27F8-4D1E-ACA4-15D63812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Сельсовет</cp:lastModifiedBy>
  <cp:revision>14</cp:revision>
  <cp:lastPrinted>2017-01-16T05:06:00Z</cp:lastPrinted>
  <dcterms:created xsi:type="dcterms:W3CDTF">2014-11-24T10:25:00Z</dcterms:created>
  <dcterms:modified xsi:type="dcterms:W3CDTF">2017-01-16T05:06:00Z</dcterms:modified>
</cp:coreProperties>
</file>