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244"/>
              <w:gridCol w:w="6527"/>
              <w:gridCol w:w="1727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5B0A3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5B0A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1716D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(210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F244C3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21</w:t>
                  </w:r>
                  <w:r w:rsidR="007E0F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697769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769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697769" w:rsidRPr="00697769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5D5E18" w:rsidRDefault="00F244C3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244C3" w:rsidRPr="00F244C3" w:rsidRDefault="00F244C3" w:rsidP="007929F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3">
              <w:rPr>
                <w:rFonts w:ascii="Times New Roman" w:hAnsi="Times New Roman" w:cs="Times New Roman"/>
                <w:b/>
                <w:sz w:val="28"/>
                <w:szCs w:val="28"/>
              </w:rPr>
              <w:t>РАСПУСТИЛИСЬ НА ДЕРЕВЬЯХ ПОЧКИ, ЗНАЧИТ, СКОРО БУДУТ «ТЕРМОТОЧКИ»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D5E18" w:rsidRPr="00F244C3" w:rsidRDefault="005D5E18" w:rsidP="00F244C3">
            <w:pPr>
              <w:ind w:left="360"/>
              <w:rPr>
                <w:rStyle w:val="a9"/>
                <w:rFonts w:ascii="Times New Roman" w:eastAsia="Calibri" w:hAnsi="Times New Roman"/>
                <w:b w:val="0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Default="00F244C3" w:rsidP="00F244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B3">
              <w:rPr>
                <w:rFonts w:ascii="Times New Roman" w:hAnsi="Times New Roman" w:cs="Times New Roman"/>
                <w:b/>
                <w:sz w:val="28"/>
                <w:szCs w:val="28"/>
              </w:rPr>
              <w:t>РАСПУСТИЛИСЬ НА ДЕРЕВЬЯХ ПОЧКИ, ЗНАЧИТ, СКОРО БУДУТ «ТЕРМОТОЧКИ»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Как показывает практика прошлых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именно с приходом весны и ус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сухой погоды резко увеличивается количество пожаров, связанных с возгоранием сухой травы, мусора на улицах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в лесных зонах, на сельхозугодиях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приусадебных участках.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отдела надзорной деятельности и профилактической работы по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районам уверены, что з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начительная часть пожаров происходит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причине весенних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неконтролируемых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сельхозпалов</w:t>
            </w:r>
            <w:proofErr w:type="spellEnd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(сжигания прошлогодней травы и соломы)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Лесные пожары возникают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из-за небрежного обращения с огнем рыбак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и охотник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ами, вдобавок не соблюдают правила пожарной безопасности при разведении костров и граждане, которые массово выезжают на природу с приходом теплых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деньков</w:t>
            </w:r>
            <w:proofErr w:type="gram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пожаров в жилом секторе возникают, когда люди начинают приводить в порядок свои приу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4C3" w:rsidRPr="004911BA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>Чистоозёрцы</w:t>
            </w:r>
            <w:proofErr w:type="spellEnd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 xml:space="preserve"> не понимают, к каким тяжелым последствиям может привести неконтролируемый пал травы или пожнивных остатков,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инспектор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надзорной деятельности и профилактической работы по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районам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4911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>спыхнувшая, как порох трава, порывом ветра в доли секунды разносится на деревянные постройки, и они тут же загораются. На открытой местности огонь достаточно быстро перекидывается на лесные массивы. Кроме того, с пожарами в атмосферу выбрасывается огромное количество дыма, содержащего такие опасные загрязнители, как углекислый газ, угарный газ, окись азота. От задымления страдают жит</w:t>
            </w:r>
            <w:bookmarkStart w:id="0" w:name="_GoBack"/>
            <w:bookmarkEnd w:id="0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>ели сельских населенных пунктов. К тому же на тушение подобных пожаров тратятся огромные денежные средства.</w:t>
            </w:r>
          </w:p>
          <w:p w:rsidR="00F244C3" w:rsidRPr="004911BA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1BA">
              <w:rPr>
                <w:rFonts w:ascii="Times New Roman" w:hAnsi="Times New Roman" w:cs="Times New Roman"/>
                <w:sz w:val="28"/>
                <w:szCs w:val="28"/>
              </w:rPr>
              <w:t xml:space="preserve">В ряде таких пожаров виноваты курильщики. </w:t>
            </w:r>
            <w:proofErr w:type="gramStart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>Не затушенная спичка или окурок, брошенные в сухую траву, в считанные секунды превращаются в «горящий ковер».</w:t>
            </w:r>
            <w:proofErr w:type="gramEnd"/>
            <w:r w:rsidRPr="004911BA">
              <w:rPr>
                <w:rFonts w:ascii="Times New Roman" w:hAnsi="Times New Roman" w:cs="Times New Roman"/>
                <w:sz w:val="28"/>
                <w:szCs w:val="28"/>
              </w:rPr>
              <w:t xml:space="preserve"> Много хлопот работникам противопожарной службы в этот период доставляют детские шалости с огнем. Дети не понимают, сколько бед и несчастий может принести травяной пожар, а ведь площади таких возгораний могут достигать десятки квадратных метров. Если на пути огня встанет забор, сарай или даже дом, то пострадают и они.</w:t>
            </w:r>
          </w:p>
          <w:p w:rsidR="00F244C3" w:rsidRDefault="00F244C3" w:rsidP="00F244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45">
              <w:rPr>
                <w:rFonts w:ascii="Times New Roman" w:hAnsi="Times New Roman" w:cs="Times New Roman"/>
                <w:b/>
                <w:sz w:val="28"/>
                <w:szCs w:val="28"/>
              </w:rPr>
              <w:t>ЭТО ОБЩАЯ ЗАБОТА!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отдела надзорной деятельности и профилактической работы призывают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чистоозёрцев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spellEnd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особо </w:t>
            </w:r>
            <w:proofErr w:type="gram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внимательными</w:t>
            </w:r>
            <w:proofErr w:type="gramEnd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и осторожными в весенне-летний пожароопасный период.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Курильщикам следует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помнить, что для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окурк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и спич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к есть специально оборудованные урны.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взрослым н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следить, чем заняты 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пресекать любые шалости несовершеннолетних с огнем. На территории частного жилого сектора на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случай пожара необходимо иметь запасы воды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пожаротушения.</w:t>
            </w:r>
          </w:p>
          <w:p w:rsidR="00F244C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в условиях устойчивой сухой, жаркой и ветреной погоды по решению органов исполнительной власти и местного самоуправления разведение костров, проведение пожароопасных работ на определенных участках, топка печей и т.д.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временно приостанавливаться.</w:t>
            </w:r>
          </w:p>
          <w:p w:rsidR="00F244C3" w:rsidRPr="00C91F45" w:rsidRDefault="00F244C3" w:rsidP="00F244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45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ЕСТЬ ВПОЛНЕ ЗАКОННЫЕ ОСНОВАНИЯ!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по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Купинскому</w:t>
            </w:r>
            <w:proofErr w:type="spellEnd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районам сообща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т, что изменения в п. 72(3) Правил противопожарного режима от 18 августа 2016 года, внесенные Постановлением Правительства РФ от 18.08.2016 N 807 «О внесении изменений в некоторые акты Правительства Российской Федерации по вопросу обеспечения пожарной безопасности»,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вступили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1 марта 2017 года.</w:t>
            </w:r>
            <w:proofErr w:type="gramEnd"/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В новой редакции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, пользовател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 прилегающих к лесным массивам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еперь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очищать данную территорию от сухой травянистой растительности, пожнивных или порубочных остатков, валежника, мусора и других горючих материалов на полосе шириной не менее 10 метров от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либо отделить лес от территорий противопожарной минерализованной полосой шириной не менее 0,5 метра или иным противопожарным барьером.</w:t>
            </w:r>
            <w:proofErr w:type="gramEnd"/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и содержать в чистоте эти участки новые ответственные лица будут на протяжении всего пожароопасного периода, то есть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со дня схода снежного покрова до установления устойчивой дождливой осенней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погоды или до выпадения снега.</w:t>
            </w: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Изменения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нулись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и местного самоуправления,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,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лиц независимо от их организационно-правовых форм и форм собственности, крестьянски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(фермерски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) хозяйств, общественны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предпринимателей, должностных лиц, граждан РФ и приезжих из других стран, а также лиц без гражданства. </w:t>
            </w:r>
          </w:p>
          <w:p w:rsidR="00F244C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районам напоминают о том, что за 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нарушение Правил противопожарного режима предус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мотрена административная, а так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же и уголовная ответственность.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</w:t>
            </w:r>
            <w:r w:rsidRPr="00BB48A3">
              <w:rPr>
                <w:rFonts w:ascii="Times New Roman" w:hAnsi="Times New Roman" w:cs="Times New Roman"/>
                <w:sz w:val="28"/>
                <w:szCs w:val="28"/>
              </w:rPr>
              <w:t>деются, что совместными усилиями всех заинтересованных служб и ведомств, а также населения, в этом году удастся не допустить чрезвычайных ситуаций в весенне-летний пожароопасный период.</w:t>
            </w:r>
          </w:p>
          <w:p w:rsidR="00F244C3" w:rsidRPr="000C6845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СПРАВКИ: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течение пожароопасного периода 2016 году с 17 апреля по 26 сентября на территории Чистоозёрного района было зарегистрировано 20 термических точек. Из них на землях сельскохозяйственного значения – 6 случаев, на землях поселений – 14 случаев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результатом проверок к административной ответственности были привлечены 13 человек.  </w:t>
            </w:r>
          </w:p>
          <w:p w:rsidR="00F244C3" w:rsidRPr="007D3E5F" w:rsidRDefault="00F244C3" w:rsidP="00F244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Чистоозерному районам</w:t>
            </w:r>
          </w:p>
          <w:p w:rsidR="007E0FA3" w:rsidRDefault="007E0FA3" w:rsidP="007E0F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407B2" w:rsidRPr="007E0FA3" w:rsidRDefault="008407B2" w:rsidP="00F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B0A31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97769"/>
    <w:rsid w:val="006A240F"/>
    <w:rsid w:val="006E3E1D"/>
    <w:rsid w:val="006E5832"/>
    <w:rsid w:val="006F2C71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20</cp:revision>
  <cp:lastPrinted>2017-03-21T05:04:00Z</cp:lastPrinted>
  <dcterms:created xsi:type="dcterms:W3CDTF">2014-11-24T10:25:00Z</dcterms:created>
  <dcterms:modified xsi:type="dcterms:W3CDTF">2017-03-28T02:37:00Z</dcterms:modified>
</cp:coreProperties>
</file>