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A0" w:rsidRPr="001247BF" w:rsidRDefault="002829A0" w:rsidP="002829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</w:pP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>Шипицынский</w:t>
      </w:r>
      <w:proofErr w:type="spellEnd"/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сельсовет Чистоозерного района Новосибирской области </w:t>
      </w: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АДМИНИСТРАЦИЯ ШИПИЦЫНСКОГО СЕЛЬСОВЕТА</w:t>
      </w: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>ЧИСТООЗЕРНОГО  РАЙОНА</w:t>
      </w: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>НОВОСИБИРСКОЙ ОБЛАСТИ</w:t>
      </w: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>ПОСТАНОВЛЕНИЕ</w:t>
      </w:r>
    </w:p>
    <w:p w:rsidR="00CC6667" w:rsidRPr="001247BF" w:rsidRDefault="00CC6667" w:rsidP="00CC666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6667" w:rsidRPr="001247BF" w:rsidRDefault="00CC6667" w:rsidP="00EC71A6">
      <w:pPr>
        <w:spacing w:after="2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>От 0</w:t>
      </w:r>
      <w:r w:rsidR="0082101B" w:rsidRPr="001247B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1247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.06.2014 г.   </w:t>
      </w:r>
      <w:r w:rsidR="0082101B" w:rsidRPr="001247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№ 17 </w:t>
      </w:r>
    </w:p>
    <w:p w:rsidR="00EC71A6" w:rsidRPr="001247BF" w:rsidRDefault="00EC71A6" w:rsidP="00CC6667">
      <w:pPr>
        <w:spacing w:after="24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>Об утвержд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ении регламента информационного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>взаимодействи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я лиц, осуществляющих поставки 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ресурсов, необходимых для предоставления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br/>
        <w:t>коммуналь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ных услуг, и (или) оказывающих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>коммуналь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ные услуги в многоквартирных и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жилых домах либо услуги (работы) по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br/>
        <w:t>содержа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нию и ремонту общего имущества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>собственник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ов помещений в многоквартирных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домах при предоставлении информации с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br/>
        <w:t>исполь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зованием типового программного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>обеспече</w:t>
      </w:r>
      <w:r w:rsidR="00CC6667"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ния Министерства регионального </w:t>
      </w:r>
      <w:r w:rsidRPr="001247BF">
        <w:rPr>
          <w:rFonts w:ascii="Times New Roman" w:hAnsi="Times New Roman" w:cs="Times New Roman"/>
          <w:b/>
          <w:iCs/>
          <w:sz w:val="24"/>
          <w:szCs w:val="24"/>
          <w:lang w:val="ru-RU"/>
        </w:rPr>
        <w:t>развития Российской Федерации</w:t>
      </w:r>
      <w:proofErr w:type="gramEnd"/>
    </w:p>
    <w:p w:rsidR="00EC71A6" w:rsidRPr="001247BF" w:rsidRDefault="00EC71A6" w:rsidP="00EC71A6">
      <w:pPr>
        <w:pStyle w:val="af5"/>
      </w:pPr>
      <w:proofErr w:type="gramStart"/>
      <w:r w:rsidRPr="001247BF">
        <w:t xml:space="preserve">В целях реализации части 4 статьи 165 Жилищного кодекса Российской Федерации, руководствуясь постановлением Правительства Российской Федерации от 28.12.2012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домах», </w:t>
      </w:r>
      <w:proofErr w:type="gramEnd"/>
    </w:p>
    <w:p w:rsidR="00EC71A6" w:rsidRPr="007519F8" w:rsidRDefault="00EC71A6" w:rsidP="00EC71A6">
      <w:pPr>
        <w:pStyle w:val="af5"/>
        <w:rPr>
          <w:caps/>
        </w:rPr>
      </w:pPr>
      <w:proofErr w:type="gramStart"/>
      <w:r w:rsidRPr="007519F8">
        <w:rPr>
          <w:b/>
          <w:bCs/>
          <w:caps/>
        </w:rPr>
        <w:t>П</w:t>
      </w:r>
      <w:proofErr w:type="gramEnd"/>
      <w:r w:rsidRPr="007519F8">
        <w:rPr>
          <w:b/>
          <w:bCs/>
          <w:caps/>
        </w:rPr>
        <w:t xml:space="preserve"> о с т а н о в л я ю:</w:t>
      </w:r>
      <w:r w:rsidRPr="007519F8">
        <w:rPr>
          <w:caps/>
        </w:rPr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1. </w:t>
      </w:r>
      <w:proofErr w:type="gramStart"/>
      <w:r w:rsidRPr="001247BF">
        <w:t xml:space="preserve">Утвердить 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с использованием типового программного обеспечения Министерства регионального развития Российской Федерации (приложение 1). </w:t>
      </w:r>
      <w:proofErr w:type="gramEnd"/>
    </w:p>
    <w:p w:rsidR="00EC71A6" w:rsidRPr="001247BF" w:rsidRDefault="00EC71A6" w:rsidP="00EC71A6">
      <w:pPr>
        <w:pStyle w:val="af5"/>
      </w:pPr>
      <w:r w:rsidRPr="001247BF">
        <w:t xml:space="preserve">2. Утвердить реестр поставщиков информации по многоквартирным и жилым домам, объектам коммунальной и инженерной инфраструктуры (приложение 2). </w:t>
      </w:r>
    </w:p>
    <w:p w:rsidR="00EC71A6" w:rsidRPr="001247BF" w:rsidRDefault="00EC71A6" w:rsidP="00EC71A6">
      <w:pPr>
        <w:pStyle w:val="af5"/>
      </w:pPr>
      <w:r w:rsidRPr="001247BF">
        <w:t xml:space="preserve">3. </w:t>
      </w:r>
      <w:proofErr w:type="gramStart"/>
      <w:r w:rsidRPr="001247BF">
        <w:t>Контроль за</w:t>
      </w:r>
      <w:proofErr w:type="gramEnd"/>
      <w:r w:rsidRPr="001247BF">
        <w:t xml:space="preserve"> исполнением настоящего постановления </w:t>
      </w:r>
      <w:r w:rsidR="00B02298" w:rsidRPr="001247BF">
        <w:t xml:space="preserve">возложить на заместителя главы администрации </w:t>
      </w:r>
      <w:proofErr w:type="spellStart"/>
      <w:r w:rsidR="00B02298" w:rsidRPr="001247BF">
        <w:t>Макаркину</w:t>
      </w:r>
      <w:proofErr w:type="spellEnd"/>
      <w:r w:rsidR="00B02298" w:rsidRPr="001247BF">
        <w:t xml:space="preserve"> Г.Д. </w:t>
      </w:r>
    </w:p>
    <w:p w:rsidR="00EC71A6" w:rsidRPr="001247BF" w:rsidRDefault="00EC71A6" w:rsidP="00EC71A6">
      <w:pPr>
        <w:pStyle w:val="af5"/>
        <w:spacing w:after="240" w:afterAutospacing="0"/>
      </w:pPr>
      <w:r w:rsidRPr="001247BF">
        <w:lastRenderedPageBreak/>
        <w:t xml:space="preserve">4. Настоящее постановление подлежит опубликованию </w:t>
      </w:r>
      <w:r w:rsidR="00B02298" w:rsidRPr="001247BF">
        <w:t xml:space="preserve">в периодическом печатном издании </w:t>
      </w:r>
      <w:r w:rsidRPr="001247BF">
        <w:t xml:space="preserve"> </w:t>
      </w:r>
      <w:r w:rsidR="00B02298" w:rsidRPr="001247BF">
        <w:t xml:space="preserve">«Вестник МО </w:t>
      </w:r>
      <w:proofErr w:type="spellStart"/>
      <w:r w:rsidR="00B02298" w:rsidRPr="001247BF">
        <w:t>Шипицынского</w:t>
      </w:r>
      <w:proofErr w:type="spellEnd"/>
      <w:r w:rsidR="00B02298" w:rsidRPr="001247BF">
        <w:t xml:space="preserve"> сельсовета ».</w:t>
      </w: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CC6667">
      <w:pPr>
        <w:pStyle w:val="af5"/>
        <w:spacing w:before="0" w:beforeAutospacing="0" w:after="0" w:afterAutospacing="0"/>
      </w:pPr>
      <w:r w:rsidRPr="001247BF">
        <w:t xml:space="preserve">Глава </w:t>
      </w:r>
      <w:proofErr w:type="spellStart"/>
      <w:r w:rsidRPr="001247BF">
        <w:t>Шипицынского</w:t>
      </w:r>
      <w:proofErr w:type="spellEnd"/>
      <w:r w:rsidRPr="001247BF">
        <w:t xml:space="preserve"> сельсовета </w:t>
      </w:r>
    </w:p>
    <w:p w:rsidR="00CC6667" w:rsidRPr="001247BF" w:rsidRDefault="00CC6667" w:rsidP="00CC6667">
      <w:pPr>
        <w:pStyle w:val="af5"/>
        <w:spacing w:before="0" w:beforeAutospacing="0" w:after="0" w:afterAutospacing="0"/>
      </w:pPr>
      <w:r w:rsidRPr="001247BF">
        <w:t xml:space="preserve">Чистоозерного района </w:t>
      </w:r>
    </w:p>
    <w:p w:rsidR="00CC6667" w:rsidRPr="001247BF" w:rsidRDefault="00CC6667" w:rsidP="00CC6667">
      <w:pPr>
        <w:pStyle w:val="af5"/>
        <w:spacing w:before="0" w:beforeAutospacing="0" w:after="0" w:afterAutospacing="0"/>
      </w:pPr>
      <w:r w:rsidRPr="001247BF">
        <w:t xml:space="preserve">Новосибирской области                                                               О.А. </w:t>
      </w:r>
      <w:proofErr w:type="spellStart"/>
      <w:r w:rsidRPr="001247BF">
        <w:t>Малчанова</w:t>
      </w:r>
      <w:proofErr w:type="spellEnd"/>
      <w:r w:rsidRPr="001247BF">
        <w:t xml:space="preserve"> </w:t>
      </w: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CC6667" w:rsidRPr="001247BF" w:rsidRDefault="00CC6667" w:rsidP="00EC71A6">
      <w:pPr>
        <w:pStyle w:val="af5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1247BF" w:rsidRDefault="001247BF" w:rsidP="0082101B">
      <w:pPr>
        <w:pStyle w:val="af5"/>
        <w:spacing w:before="0" w:beforeAutospacing="0" w:after="0" w:afterAutospacing="0"/>
        <w:jc w:val="right"/>
      </w:pPr>
    </w:p>
    <w:p w:rsidR="00B02298" w:rsidRPr="001247BF" w:rsidRDefault="00EC71A6" w:rsidP="0082101B">
      <w:pPr>
        <w:pStyle w:val="af5"/>
        <w:spacing w:before="0" w:beforeAutospacing="0" w:after="0" w:afterAutospacing="0"/>
        <w:jc w:val="right"/>
      </w:pPr>
      <w:r w:rsidRPr="001247BF">
        <w:lastRenderedPageBreak/>
        <w:t>Приложение № 1</w:t>
      </w:r>
      <w:r w:rsidRPr="001247BF">
        <w:br/>
        <w:t>к постановлению администрации</w:t>
      </w:r>
      <w:r w:rsidRPr="001247BF">
        <w:br/>
      </w:r>
      <w:proofErr w:type="spellStart"/>
      <w:r w:rsidR="00B02298" w:rsidRPr="001247BF">
        <w:t>Шипицынского</w:t>
      </w:r>
      <w:proofErr w:type="spellEnd"/>
      <w:r w:rsidR="00B02298" w:rsidRPr="001247BF">
        <w:t xml:space="preserve"> сельсовета</w:t>
      </w:r>
    </w:p>
    <w:p w:rsidR="00B02298" w:rsidRPr="001247BF" w:rsidRDefault="00B02298" w:rsidP="0082101B">
      <w:pPr>
        <w:pStyle w:val="af5"/>
        <w:spacing w:before="0" w:beforeAutospacing="0" w:after="0" w:afterAutospacing="0"/>
        <w:jc w:val="right"/>
      </w:pPr>
      <w:r w:rsidRPr="001247BF">
        <w:t xml:space="preserve"> Чистоозерного района</w:t>
      </w:r>
    </w:p>
    <w:p w:rsidR="00EC71A6" w:rsidRPr="001247BF" w:rsidRDefault="00B02298" w:rsidP="0082101B">
      <w:pPr>
        <w:pStyle w:val="af5"/>
        <w:spacing w:before="0" w:beforeAutospacing="0" w:after="0" w:afterAutospacing="0"/>
        <w:jc w:val="right"/>
      </w:pPr>
      <w:r w:rsidRPr="001247BF">
        <w:t xml:space="preserve"> Новосибирской области </w:t>
      </w:r>
    </w:p>
    <w:p w:rsidR="0082101B" w:rsidRPr="001247BF" w:rsidRDefault="0082101B" w:rsidP="0082101B">
      <w:pPr>
        <w:pStyle w:val="af5"/>
        <w:spacing w:before="0" w:beforeAutospacing="0" w:after="0" w:afterAutospacing="0"/>
        <w:jc w:val="right"/>
      </w:pPr>
      <w:r w:rsidRPr="001247BF">
        <w:t xml:space="preserve">От 05.06.2014 года № 17 </w:t>
      </w:r>
    </w:p>
    <w:p w:rsidR="00EC71A6" w:rsidRPr="001247BF" w:rsidRDefault="00EC71A6" w:rsidP="00B0229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РЕГЛАМЕНТ ИНФОРМАЦИОННОГО ВЗАИМОДЕЙСТВИЯ</w:t>
      </w:r>
      <w:r w:rsidRPr="001247BF">
        <w:rPr>
          <w:b/>
          <w:bCs/>
        </w:rPr>
        <w:br/>
        <w:t>лиц, осуществляющих поставки ресурсов, необходимых для предоставления</w:t>
      </w:r>
      <w:r w:rsidRPr="001247BF">
        <w:rPr>
          <w:b/>
          <w:bCs/>
        </w:rPr>
        <w:br/>
        <w:t>коммунальных услуг, и (или) оказывающих коммунальные услуги</w:t>
      </w:r>
      <w:r w:rsidRPr="001247BF">
        <w:rPr>
          <w:b/>
          <w:bCs/>
        </w:rPr>
        <w:br/>
        <w:t xml:space="preserve">в многоквартирных и жилых домах либо услуги (работы) по содержанию и </w:t>
      </w:r>
      <w:r w:rsidRPr="001247BF">
        <w:rPr>
          <w:b/>
          <w:bCs/>
        </w:rPr>
        <w:br/>
        <w:t>ремонту общего имущества собственников помещений в многоквартирных</w:t>
      </w:r>
      <w:r w:rsidRPr="001247BF">
        <w:rPr>
          <w:b/>
          <w:bCs/>
        </w:rPr>
        <w:br/>
        <w:t>домах, при предоставлении информации с использованием типового</w:t>
      </w:r>
      <w:r w:rsidRPr="001247BF">
        <w:rPr>
          <w:b/>
          <w:bCs/>
        </w:rPr>
        <w:br/>
        <w:t>программного обеспечения Министерства регионального развития</w:t>
      </w:r>
      <w:r w:rsidRPr="001247BF">
        <w:rPr>
          <w:b/>
          <w:bCs/>
        </w:rPr>
        <w:br/>
        <w:t xml:space="preserve">Российской Федерации </w:t>
      </w:r>
      <w:r w:rsidRPr="001247BF">
        <w:rPr>
          <w:b/>
          <w:bCs/>
        </w:rPr>
        <w:br/>
      </w:r>
      <w:r w:rsidRPr="001247BF">
        <w:rPr>
          <w:b/>
          <w:bCs/>
        </w:rPr>
        <w:br/>
        <w:t>1. Общие положения</w:t>
      </w:r>
    </w:p>
    <w:p w:rsidR="00EC71A6" w:rsidRPr="001247BF" w:rsidRDefault="00EC71A6" w:rsidP="00EC71A6">
      <w:pPr>
        <w:pStyle w:val="af5"/>
      </w:pPr>
      <w:r w:rsidRPr="001247BF">
        <w:t xml:space="preserve">1.1. </w:t>
      </w:r>
      <w:proofErr w:type="gramStart"/>
      <w:r w:rsidRPr="001247BF">
        <w:t>Настоящий «Регламент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с использованием типового программного обеспечения Министерства регионального развития Российской Федерации» (далее – Регламент) разработан в целях реализации постановления Правительства Российской Федерации</w:t>
      </w:r>
      <w:proofErr w:type="gramEnd"/>
      <w:r w:rsidRPr="001247BF">
        <w:t xml:space="preserve"> </w:t>
      </w:r>
      <w:proofErr w:type="gramStart"/>
      <w:r w:rsidRPr="001247BF">
        <w:t>от 28 декабря 2012 г.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 и в соответствии с Приказом Федерального агентства по строительству и жилищно-коммунальному хозяйству № 112/ГС</w:t>
      </w:r>
      <w:proofErr w:type="gramEnd"/>
      <w:r w:rsidRPr="001247BF">
        <w:t xml:space="preserve"> от 8 апреля 2013г. «Об утверждении методических рекомендаций по разработке органами местного самоуправления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информации». </w:t>
      </w:r>
    </w:p>
    <w:p w:rsidR="00EC71A6" w:rsidRPr="001247BF" w:rsidRDefault="00EC71A6" w:rsidP="00EC71A6">
      <w:pPr>
        <w:pStyle w:val="af5"/>
      </w:pPr>
      <w:r w:rsidRPr="001247BF">
        <w:t xml:space="preserve">1.2. </w:t>
      </w:r>
      <w:proofErr w:type="gramStart"/>
      <w:r w:rsidRPr="001247BF">
        <w:t>Настоящий Регламент устанавливает общие правила организации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(далее – поставщики информации) при предоставлении информации с использованием типового программного обеспечения Министерства регионального развития Российской Федерации (далее – программное обеспечение) в</w:t>
      </w:r>
      <w:proofErr w:type="gramEnd"/>
      <w:r w:rsidRPr="001247BF">
        <w:t xml:space="preserve"> орган местного самоуправления. </w:t>
      </w:r>
    </w:p>
    <w:p w:rsidR="00EC71A6" w:rsidRPr="001247BF" w:rsidRDefault="00EC71A6" w:rsidP="00EC71A6">
      <w:pPr>
        <w:pStyle w:val="af5"/>
      </w:pPr>
      <w:r w:rsidRPr="001247BF">
        <w:t xml:space="preserve">1.3. Уполномоченным органом (организацией), осуществляющим сбор, обработку и хранение информации от поставщиков информации и контроль своевременности предоставления информации, является управление жизнеобеспечения, гражданской </w:t>
      </w:r>
      <w:r w:rsidRPr="001247BF">
        <w:lastRenderedPageBreak/>
        <w:t xml:space="preserve">обороны, строительства и архитектуры администрации </w:t>
      </w:r>
      <w:proofErr w:type="spellStart"/>
      <w:r w:rsidR="00B02298" w:rsidRPr="001247BF">
        <w:t>Шипицынского</w:t>
      </w:r>
      <w:proofErr w:type="spellEnd"/>
      <w:r w:rsidR="00B02298" w:rsidRPr="001247BF">
        <w:t xml:space="preserve"> сельсовета Чистоозерного района Новосибирской области </w:t>
      </w:r>
      <w:r w:rsidRPr="001247BF">
        <w:t xml:space="preserve"> (далее – уполномоченный орган). </w:t>
      </w:r>
    </w:p>
    <w:p w:rsidR="00EC71A6" w:rsidRPr="001247BF" w:rsidRDefault="00EC71A6" w:rsidP="00B02298">
      <w:pPr>
        <w:pStyle w:val="af5"/>
        <w:tabs>
          <w:tab w:val="left" w:pos="6379"/>
        </w:tabs>
      </w:pPr>
      <w:r w:rsidRPr="001247BF">
        <w:t xml:space="preserve">1.4. Уполномоченным органом (организацией), осуществляющим эксплуатацию программного обеспечения, является управление жизнеобеспечения, гражданской обороны, строительства и архитектуры администрации </w:t>
      </w:r>
      <w:proofErr w:type="spellStart"/>
      <w:r w:rsidR="00B02298" w:rsidRPr="001247BF">
        <w:t>Шипицынского</w:t>
      </w:r>
      <w:proofErr w:type="spellEnd"/>
      <w:r w:rsidR="00B02298" w:rsidRPr="001247BF">
        <w:t xml:space="preserve"> сельсовета Чистоозерного района Новосибирской области </w:t>
      </w:r>
      <w:r w:rsidRPr="001247BF">
        <w:t xml:space="preserve"> (далее – эксплуатирующий орган). </w:t>
      </w:r>
    </w:p>
    <w:p w:rsidR="00EC71A6" w:rsidRPr="001247BF" w:rsidRDefault="00EC71A6" w:rsidP="00EC71A6">
      <w:pPr>
        <w:pStyle w:val="af5"/>
      </w:pPr>
      <w:r w:rsidRPr="001247BF">
        <w:t xml:space="preserve">1.5. Присоединение к настоящему Регламенту осуществляется путем регистрации поставщиков информации в порядке, определенном в разделе 3 настоящего Регламента. </w:t>
      </w:r>
    </w:p>
    <w:p w:rsidR="00EC71A6" w:rsidRPr="001247BF" w:rsidRDefault="00EC71A6" w:rsidP="00EC71A6">
      <w:pPr>
        <w:pStyle w:val="af5"/>
      </w:pPr>
      <w:r w:rsidRPr="001247BF">
        <w:t xml:space="preserve">1.5.1. С момента регистрации поставщик информации считается </w:t>
      </w:r>
      <w:proofErr w:type="gramStart"/>
      <w:r w:rsidRPr="001247BF">
        <w:t>присоединившемся</w:t>
      </w:r>
      <w:proofErr w:type="gramEnd"/>
      <w:r w:rsidRPr="001247BF">
        <w:t xml:space="preserve"> к настоящему Регламенту. </w:t>
      </w:r>
    </w:p>
    <w:p w:rsidR="00EC71A6" w:rsidRPr="001247BF" w:rsidRDefault="00EC71A6" w:rsidP="00EC71A6">
      <w:pPr>
        <w:pStyle w:val="af5"/>
      </w:pPr>
      <w:r w:rsidRPr="001247BF">
        <w:t xml:space="preserve">1.5.2. Факт присоединения поставщика информации к Регламенту является полным принятием им условий настоящего Регламента и всех его приложений в редакции, действующей на момент направления заявления на регистрацию в адрес уполномоченного органа. Поставщик информации, присоединившийся к Регламенту, принимает дальнейшие изменения (дополнения), вносимые в настоящий Регламент в соответствии с законодательством Российской Федерации. </w:t>
      </w:r>
    </w:p>
    <w:p w:rsidR="00EC71A6" w:rsidRPr="001247BF" w:rsidRDefault="00EC71A6" w:rsidP="00EC71A6">
      <w:pPr>
        <w:pStyle w:val="af5"/>
      </w:pPr>
      <w:r w:rsidRPr="001247BF">
        <w:t xml:space="preserve">1.5.3. После присоединения поставщика информации к Регламенту уполномоченный орган и поставщик информации, присоединившийся к настоящему Регламенту, считаются вступившими в соответствующие договорные отношения на неопределенный срок. </w:t>
      </w:r>
    </w:p>
    <w:p w:rsidR="00EC71A6" w:rsidRPr="001247BF" w:rsidRDefault="00EC71A6" w:rsidP="00EC71A6">
      <w:pPr>
        <w:pStyle w:val="af5"/>
      </w:pPr>
      <w:r w:rsidRPr="001247BF">
        <w:t xml:space="preserve">1.6. Консультирование поставщиков информации по вопросам использования функциональных возможностей программного обеспечения для подготовки информации осуществляется по телефону 8(49232) 4-85-33, по электронной почте </w:t>
      </w:r>
      <w:hyperlink r:id="rId4" w:history="1">
        <w:r w:rsidRPr="001247BF">
          <w:rPr>
            <w:rStyle w:val="af4"/>
            <w:rFonts w:eastAsiaTheme="majorEastAsia"/>
          </w:rPr>
          <w:t>1468_kovr_raion@mail.ru</w:t>
        </w:r>
      </w:hyperlink>
      <w:r w:rsidRPr="001247BF">
        <w:t xml:space="preserve">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2. Участники информационного взаимодействия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2.1. Во взаимодействии принимают участие следующие поставщики информации: </w:t>
      </w:r>
    </w:p>
    <w:p w:rsidR="00EC71A6" w:rsidRPr="001247BF" w:rsidRDefault="00EC71A6" w:rsidP="00EC71A6">
      <w:pPr>
        <w:pStyle w:val="af5"/>
      </w:pPr>
      <w:r w:rsidRPr="001247BF">
        <w:t xml:space="preserve">2.1.1. Организации, осуществляющие поставку в многоквартирные дома ресурсов, необходимых для предоставления коммунальных услуг. </w:t>
      </w:r>
    </w:p>
    <w:p w:rsidR="00EC71A6" w:rsidRPr="001247BF" w:rsidRDefault="00EC71A6" w:rsidP="00EC71A6">
      <w:pPr>
        <w:pStyle w:val="af5"/>
      </w:pPr>
      <w:r w:rsidRPr="001247BF">
        <w:t xml:space="preserve">2.1.2. Организации, осуществляющие предоставление коммунальных услуг в многоквартирных и жилых домах. </w:t>
      </w:r>
    </w:p>
    <w:p w:rsidR="00EC71A6" w:rsidRPr="001247BF" w:rsidRDefault="00EC71A6" w:rsidP="00EC71A6">
      <w:pPr>
        <w:pStyle w:val="af5"/>
      </w:pPr>
      <w:r w:rsidRPr="001247BF">
        <w:t xml:space="preserve">2.1.3. Лица, оказывающие услуги (выполняющие работы) по содержанию и ремонту общего имущества собственников помещений в многоквартирных домах. </w:t>
      </w:r>
    </w:p>
    <w:p w:rsidR="00EC71A6" w:rsidRPr="001247BF" w:rsidRDefault="00EC71A6" w:rsidP="00EC71A6">
      <w:pPr>
        <w:pStyle w:val="af5"/>
      </w:pPr>
      <w:r w:rsidRPr="001247BF">
        <w:t xml:space="preserve">2.1.4. Ресурсосберегающие организации и лица, оказывающие услуги (выполняющие работы) по содержанию и ремонту общего имущества собственников помещений в многоквартирных домах, предоставляющие коммунальные услуги и осуществляющие эксплуатацию объектов коммунальной и инженерной инфраструктуры. </w:t>
      </w:r>
    </w:p>
    <w:p w:rsidR="00EC71A6" w:rsidRPr="001247BF" w:rsidRDefault="00EC71A6" w:rsidP="00EC71A6">
      <w:pPr>
        <w:pStyle w:val="af5"/>
      </w:pPr>
      <w:r w:rsidRPr="001247BF">
        <w:t xml:space="preserve">2.2. Участниками информационного взаимодействия являются следующие органы и организации: </w:t>
      </w:r>
    </w:p>
    <w:p w:rsidR="00EC71A6" w:rsidRPr="001247BF" w:rsidRDefault="00EC71A6" w:rsidP="00EC71A6">
      <w:pPr>
        <w:pStyle w:val="af5"/>
      </w:pPr>
      <w:r w:rsidRPr="001247BF">
        <w:lastRenderedPageBreak/>
        <w:t xml:space="preserve">2.2.1. Уполномоченный орган, осуществляющий сбор, обработку и хранение информации от поставщиков информации и контроль своевременности предоставления информации.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3. Порядок регистрации поставщиков информации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3.1. Основанием для регистрации поставщика информации является заявление на регистрацию (далее – Заявление) с приложением к нему, направленное на выделенный адрес электронной почты уполномоченного органа </w:t>
      </w:r>
      <w:hyperlink r:id="rId5" w:history="1">
        <w:r w:rsidRPr="001247BF">
          <w:rPr>
            <w:rStyle w:val="af4"/>
            <w:rFonts w:eastAsiaTheme="majorEastAsia"/>
          </w:rPr>
          <w:t>1468_kovr_raion@mail.ru</w:t>
        </w:r>
      </w:hyperlink>
      <w:r w:rsidRPr="001247BF">
        <w:t xml:space="preserve">. Тема электронного письма формируется следующим образом: ИНН поставщика информации, знак подчеркивания, ЗАЯВЛЕНИЕ (например: «7703575090_ЗАЯВЛЕНИЕ»). </w:t>
      </w:r>
    </w:p>
    <w:p w:rsidR="00EC71A6" w:rsidRPr="001247BF" w:rsidRDefault="00EC71A6" w:rsidP="00EC71A6">
      <w:pPr>
        <w:pStyle w:val="af5"/>
      </w:pPr>
      <w:r w:rsidRPr="001247BF">
        <w:t xml:space="preserve">3.1.1. </w:t>
      </w:r>
      <w:proofErr w:type="gramStart"/>
      <w:r w:rsidRPr="001247BF">
        <w:t>Для направления в уполномоченный орган Заявление с приложением к нему с помощью</w:t>
      </w:r>
      <w:proofErr w:type="gramEnd"/>
      <w:r w:rsidRPr="001247BF">
        <w:t xml:space="preserve"> средств сканирования должно быть переведено в электронный вид. </w:t>
      </w:r>
    </w:p>
    <w:p w:rsidR="00EC71A6" w:rsidRPr="001247BF" w:rsidRDefault="00EC71A6" w:rsidP="00EC71A6">
      <w:pPr>
        <w:pStyle w:val="af5"/>
      </w:pPr>
      <w:r w:rsidRPr="001247BF">
        <w:t xml:space="preserve">3.1.2. Заявление с приложением к нему должно быть отсканировано в черно-белом цвете в формате </w:t>
      </w:r>
      <w:proofErr w:type="spellStart"/>
      <w:r w:rsidRPr="001247BF">
        <w:t>Adobe</w:t>
      </w:r>
      <w:proofErr w:type="spellEnd"/>
      <w:r w:rsidRPr="001247BF">
        <w:t xml:space="preserve"> PDF (с разрешением не менее 200 точек на дюйм (</w:t>
      </w:r>
      <w:proofErr w:type="spellStart"/>
      <w:r w:rsidRPr="001247BF">
        <w:t>dpi</w:t>
      </w:r>
      <w:proofErr w:type="spellEnd"/>
      <w:r w:rsidRPr="001247BF">
        <w:t xml:space="preserve">) для сохранения всех аутентичных признаков подлинности, а именно: графической подписи лица, печати, а также даты Заявления). Общий размер файлов с заявлением с приложениями к нему не может превышать 10 Мб. </w:t>
      </w:r>
    </w:p>
    <w:p w:rsidR="00EC71A6" w:rsidRPr="001247BF" w:rsidRDefault="00EC71A6" w:rsidP="00EC71A6">
      <w:pPr>
        <w:pStyle w:val="af5"/>
      </w:pPr>
      <w:r w:rsidRPr="001247BF">
        <w:t xml:space="preserve">3.2. Заявление составляется в соответствии с формой, определенной Приложением настоящего Регламента, и подписывается уполномоченным лицом поставщика информации. Приложением к Заявлению являются заверенные копии документов, подтверждающие полномочия лица, подписавшего Заявление. </w:t>
      </w:r>
    </w:p>
    <w:p w:rsidR="00EC71A6" w:rsidRPr="001247BF" w:rsidRDefault="00EC71A6" w:rsidP="00EC71A6">
      <w:pPr>
        <w:pStyle w:val="af5"/>
      </w:pPr>
      <w:r w:rsidRPr="001247BF">
        <w:t xml:space="preserve">3.3. Обработка Заявления осуществляется уполномоченным органом в следующем порядке: </w:t>
      </w:r>
    </w:p>
    <w:p w:rsidR="00EC71A6" w:rsidRPr="001247BF" w:rsidRDefault="00EC71A6" w:rsidP="00EC71A6">
      <w:pPr>
        <w:pStyle w:val="af5"/>
      </w:pPr>
      <w:r w:rsidRPr="001247BF">
        <w:t xml:space="preserve">3.3.1. Направление ответного сообщения о факте получения Заявления поставщику информации, направившему Заявление, при получении Заявления. </w:t>
      </w:r>
    </w:p>
    <w:p w:rsidR="00EC71A6" w:rsidRPr="001247BF" w:rsidRDefault="00EC71A6" w:rsidP="00EC71A6">
      <w:pPr>
        <w:pStyle w:val="af5"/>
      </w:pPr>
      <w:r w:rsidRPr="001247BF">
        <w:t xml:space="preserve">3.3.2. Осуществление (посредством роли «Администратор Программного обеспечения») в течение 5 (пяти) рабочих дней мероприятий по регистрации параметров доступа поставщика информации, надлежащим образом заполнившего Заявление. </w:t>
      </w:r>
    </w:p>
    <w:p w:rsidR="00EC71A6" w:rsidRPr="001247BF" w:rsidRDefault="00EC71A6" w:rsidP="00EC71A6">
      <w:pPr>
        <w:pStyle w:val="af5"/>
      </w:pPr>
      <w:r w:rsidRPr="001247BF">
        <w:t xml:space="preserve">3.3.3. Формирование и направление поставщику информации в течение 1 (одного) рабочего дня со дня получения Заявления ответного сообщения о необходимости повторной подачи Заявления с указанием замечаний, которые необходимо устранить, в случае ненадлежащего заполнения Заявления поставщиком информации. </w:t>
      </w:r>
    </w:p>
    <w:p w:rsidR="00EC71A6" w:rsidRPr="001247BF" w:rsidRDefault="00EC71A6" w:rsidP="00EC71A6">
      <w:pPr>
        <w:pStyle w:val="af5"/>
      </w:pPr>
      <w:r w:rsidRPr="001247BF">
        <w:t xml:space="preserve">3.3.4. Под параметрами доступа поставщика информации понимается результат назначения роли в соответствии со сферой деятельности поставщика информации, указанной в Заявлении, настройка прав доступа к функциям программного обеспечения и назначение идентификационной связки «имя пользователя и пароль» для доступа пользователей, указанных в Заявлении, к функциональным возможностям программного обеспечения. </w:t>
      </w:r>
    </w:p>
    <w:p w:rsidR="00EC71A6" w:rsidRPr="001247BF" w:rsidRDefault="00EC71A6" w:rsidP="00EC71A6">
      <w:pPr>
        <w:pStyle w:val="af5"/>
      </w:pPr>
      <w:r w:rsidRPr="001247BF">
        <w:t xml:space="preserve">3.3.5. Документ, содержащий назначенную при регистрации поставщика информации идентификационную связку «имя пользователя и пароль» для доступа пользователя в программное обеспечение, направляется на адрес электронной почты, указанный для информационного взаимодействия в Заявлении.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lastRenderedPageBreak/>
        <w:t>4. Описание информационного взаимодействия при передаче информации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4.1. Информационное взаимодействие между уполномоченным органом и поставщиком информации осуществляется в электронном виде посредством следующих адресов электронной почты: </w:t>
      </w:r>
    </w:p>
    <w:p w:rsidR="00EC71A6" w:rsidRPr="001247BF" w:rsidRDefault="00EC71A6" w:rsidP="00EC71A6">
      <w:pPr>
        <w:pStyle w:val="af5"/>
      </w:pPr>
      <w:r w:rsidRPr="001247BF">
        <w:t xml:space="preserve">- выделенный адрес электронной почты уполномоченного органа </w:t>
      </w:r>
      <w:hyperlink r:id="rId6" w:history="1">
        <w:r w:rsidRPr="001247BF">
          <w:rPr>
            <w:rStyle w:val="af4"/>
            <w:rFonts w:eastAsiaTheme="majorEastAsia"/>
          </w:rPr>
          <w:t>1468_kovr_raion@mail.ru</w:t>
        </w:r>
      </w:hyperlink>
      <w:r w:rsidRPr="001247BF">
        <w:t xml:space="preserve">. </w:t>
      </w:r>
    </w:p>
    <w:p w:rsidR="00EC71A6" w:rsidRPr="001247BF" w:rsidRDefault="00EC71A6" w:rsidP="00EC71A6">
      <w:pPr>
        <w:pStyle w:val="af5"/>
      </w:pPr>
      <w:r w:rsidRPr="001247BF">
        <w:t xml:space="preserve">- адрес электронной почты для информационного взаимодействия поставщика информации, указанный в Заявлении. </w:t>
      </w:r>
    </w:p>
    <w:p w:rsidR="00EC71A6" w:rsidRPr="001247BF" w:rsidRDefault="00EC71A6" w:rsidP="00EC71A6">
      <w:pPr>
        <w:pStyle w:val="af5"/>
      </w:pPr>
      <w:r w:rsidRPr="001247BF">
        <w:t xml:space="preserve">4.1.1. Поставщик информации в процессе информационного взаимодействия с уполномоченным органом предоставляет информацию, сформированную в порядке, определенном в разделе 5 настоящего Регламента, не позднее срока, определенного в пункте 4.3 настоящего Регламента. </w:t>
      </w:r>
    </w:p>
    <w:p w:rsidR="00EC71A6" w:rsidRPr="001247BF" w:rsidRDefault="00EC71A6" w:rsidP="00EC71A6">
      <w:pPr>
        <w:pStyle w:val="af5"/>
      </w:pPr>
      <w:r w:rsidRPr="001247BF">
        <w:t xml:space="preserve">4.1.2. Уполномоченный орган осуществляет сбор, обработку и хранение информации, сформированной поставщиком информации, в порядке, определенном в разделе 6 настоящего Регламента. </w:t>
      </w:r>
    </w:p>
    <w:p w:rsidR="00EC71A6" w:rsidRPr="00094BFA" w:rsidRDefault="00EC71A6" w:rsidP="00EC71A6">
      <w:pPr>
        <w:pStyle w:val="af5"/>
      </w:pPr>
      <w:r w:rsidRPr="001247BF">
        <w:t xml:space="preserve">4.2. </w:t>
      </w:r>
      <w:proofErr w:type="gramStart"/>
      <w:r w:rsidRPr="001247BF">
        <w:t xml:space="preserve">С момента утверждения в установленном порядке форм и форматов электронного паспорта многоквартирного дома, электронного паспорта жилого дома, электронного документа о состоянии расположенных на территориях муниципальных образований объектов коммунальной и инженерной инфраструктуры орган местного самоуправления размещает в открытом доступе на официальном сайте органа местного самоуправления </w:t>
      </w:r>
      <w:r w:rsidR="00094BFA" w:rsidRPr="00094BFA">
        <w:rPr>
          <w:color w:val="FF0000"/>
          <w:lang w:val="en-US"/>
        </w:rPr>
        <w:t>shipitsyno</w:t>
      </w:r>
      <w:r w:rsidR="00094BFA" w:rsidRPr="00094BFA">
        <w:rPr>
          <w:color w:val="FF0000"/>
        </w:rPr>
        <w:t>.</w:t>
      </w:r>
      <w:r w:rsidR="00094BFA" w:rsidRPr="00094BFA">
        <w:rPr>
          <w:color w:val="FF0000"/>
          <w:lang w:val="en-US"/>
        </w:rPr>
        <w:t>ru</w:t>
      </w:r>
      <w:r w:rsidR="00094BFA" w:rsidRPr="00094BFA">
        <w:t xml:space="preserve"> </w:t>
      </w:r>
      <w:r w:rsidRPr="00094BFA">
        <w:t xml:space="preserve"> (далее – официальный сайт) в сети Интернет: </w:t>
      </w:r>
      <w:proofErr w:type="gramEnd"/>
    </w:p>
    <w:p w:rsidR="00EC71A6" w:rsidRPr="001247BF" w:rsidRDefault="00EC71A6" w:rsidP="00EC71A6">
      <w:pPr>
        <w:pStyle w:val="af5"/>
      </w:pPr>
      <w:r w:rsidRPr="001247BF">
        <w:t xml:space="preserve">- формы электронного паспорта многоквартирного дома, электронного паспорта жилого дома, электронного документа о состоянии расположенных на территории района объектов коммунальной и инженерной инфраструктуры для заполнения; </w:t>
      </w:r>
    </w:p>
    <w:p w:rsidR="00EC71A6" w:rsidRPr="001247BF" w:rsidRDefault="00EC71A6" w:rsidP="00EC71A6">
      <w:pPr>
        <w:pStyle w:val="af5"/>
      </w:pPr>
      <w:r w:rsidRPr="001247BF">
        <w:t xml:space="preserve">- форматы электронного паспорта многоквартирного дома, электронного паспорта жилого дома, электронного документа о состоянии расположенных на территории района объектов коммунальной и инженерной инфраструктуры для формирования электронных документов. </w:t>
      </w:r>
    </w:p>
    <w:p w:rsidR="00EC71A6" w:rsidRPr="001247BF" w:rsidRDefault="00EC71A6" w:rsidP="00EC71A6">
      <w:pPr>
        <w:pStyle w:val="af5"/>
      </w:pPr>
      <w:r w:rsidRPr="001247BF">
        <w:t xml:space="preserve">4.3. Сроки предоставления информации поставщиками информации: </w:t>
      </w:r>
    </w:p>
    <w:p w:rsidR="00EC71A6" w:rsidRPr="001247BF" w:rsidRDefault="00EC71A6" w:rsidP="00EC71A6">
      <w:pPr>
        <w:pStyle w:val="af5"/>
      </w:pPr>
      <w:r w:rsidRPr="001247BF">
        <w:t xml:space="preserve">4.3.1. </w:t>
      </w:r>
      <w:proofErr w:type="gramStart"/>
      <w:r w:rsidRPr="001247BF">
        <w:t xml:space="preserve">Информация в форме электронного паспорта многоквартирного дома или электронного паспорта жилого дома предоставляется ежемесячно до 15 (пятнадцатого) числа месяца, следующего за отчетным (для поставщиков информации, указанных в пунктах 2.1.1- 2.1.3 настоящего Регламента). </w:t>
      </w:r>
      <w:proofErr w:type="gramEnd"/>
    </w:p>
    <w:p w:rsidR="00EC71A6" w:rsidRPr="001247BF" w:rsidRDefault="00EC71A6" w:rsidP="00EC71A6">
      <w:pPr>
        <w:pStyle w:val="af5"/>
      </w:pPr>
      <w:r w:rsidRPr="001247BF">
        <w:t xml:space="preserve">4.3.2. Информация в форме электронного документа для предоставления информации о состоянии расположенных на территории района объектов коммунальной и инженерной инфраструктуры предоставляется ежемесячно до 15 (пятнадцатого) числа месяца, следующего за </w:t>
      </w:r>
      <w:proofErr w:type="gramStart"/>
      <w:r w:rsidRPr="001247BF">
        <w:t>отчетным</w:t>
      </w:r>
      <w:proofErr w:type="gramEnd"/>
      <w:r w:rsidRPr="001247BF">
        <w:t xml:space="preserve"> (для поставщиков информации, указанных в пункте 2.1.4 настоящего Регламента). </w:t>
      </w:r>
    </w:p>
    <w:p w:rsidR="00EC71A6" w:rsidRPr="001247BF" w:rsidRDefault="00EC71A6" w:rsidP="00EC71A6">
      <w:pPr>
        <w:pStyle w:val="af5"/>
      </w:pPr>
      <w:r w:rsidRPr="001247BF">
        <w:t xml:space="preserve">4.3.3. </w:t>
      </w:r>
      <w:proofErr w:type="gramStart"/>
      <w:r w:rsidRPr="001247BF">
        <w:t xml:space="preserve">Извещение об изменении перечня домов, для которых осуществляется поставка ресурсов, необходимых для предоставления коммунальных услуг, и (или) в которых </w:t>
      </w:r>
      <w:r w:rsidRPr="001247BF">
        <w:lastRenderedPageBreak/>
        <w:t>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дом, предоставляется в течение 10 (десяти) дней со дня произошедших изменений (для</w:t>
      </w:r>
      <w:proofErr w:type="gramEnd"/>
      <w:r w:rsidRPr="001247BF">
        <w:t xml:space="preserve"> поставщиков информации, указанных в пунктах 2.1.1- 2.1.3 настоящего Регламента).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5. Порядок формирования и предоставления информации поставщиками информации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5.1. Доступ пользователей поставщиков информации к функциональным возможностям программного обеспечения организован через сайт в сети </w:t>
      </w:r>
      <w:r w:rsidRPr="002D090E">
        <w:rPr>
          <w:color w:val="FF0000"/>
        </w:rPr>
        <w:t xml:space="preserve">Интернет </w:t>
      </w:r>
      <w:proofErr w:type="spellStart"/>
      <w:r w:rsidRPr="002D090E">
        <w:rPr>
          <w:color w:val="FF0000"/>
        </w:rPr>
        <w:t>www.akrvo.ru</w:t>
      </w:r>
      <w:proofErr w:type="spellEnd"/>
      <w:r w:rsidRPr="001247BF">
        <w:t xml:space="preserve"> с учетом ролевого разграничения поставщика информации. </w:t>
      </w:r>
    </w:p>
    <w:p w:rsidR="00EC71A6" w:rsidRPr="001247BF" w:rsidRDefault="00EC71A6" w:rsidP="00EC71A6">
      <w:pPr>
        <w:pStyle w:val="af5"/>
      </w:pPr>
      <w:r w:rsidRPr="001247BF">
        <w:t xml:space="preserve">5.1.1. Под пользователями поставщика информации понимаются сотрудники (представители) поставщика информации, наделенные полномочиями по формированию с помощью программного обеспечения электронного документа в соответствии с требованиями формата для данного типа документа и передаче его в зашифрованном виде. </w:t>
      </w:r>
    </w:p>
    <w:p w:rsidR="00EC71A6" w:rsidRPr="001247BF" w:rsidRDefault="00EC71A6" w:rsidP="00EC71A6">
      <w:pPr>
        <w:pStyle w:val="af5"/>
      </w:pPr>
      <w:r w:rsidRPr="001247BF">
        <w:t xml:space="preserve">5.1.2. Под электронным документом понимается контейнер, представляющий собой zip-архив, содержащий файл усиленной квалифицированной электронно-цифровой подписи (далее – КЭЦП) и зашифрованный файл обмена. </w:t>
      </w:r>
    </w:p>
    <w:p w:rsidR="00EC71A6" w:rsidRPr="001247BF" w:rsidRDefault="00EC71A6" w:rsidP="00EC71A6">
      <w:pPr>
        <w:pStyle w:val="af5"/>
      </w:pPr>
      <w:r w:rsidRPr="001247BF">
        <w:t xml:space="preserve">5.1.3. Под файлом обмена понимается XML документ, соответствующий доступной для него XSD-схеме и содержащий один из следующих видов информации в зависимости от сферы деятельности поставщика информации, указанной в Заявлении: </w:t>
      </w:r>
    </w:p>
    <w:p w:rsidR="00EC71A6" w:rsidRPr="001247BF" w:rsidRDefault="00EC71A6" w:rsidP="00EC71A6">
      <w:pPr>
        <w:pStyle w:val="af5"/>
      </w:pPr>
      <w:r w:rsidRPr="001247BF">
        <w:t xml:space="preserve">- о состоянии расположенных на территории района многоквартирных домов или жилых домов в форме электронного паспорта (для поставщиков информации, указанных в пунктах 2.1.1- 2.1.3 настоящего Регламента); </w:t>
      </w:r>
    </w:p>
    <w:p w:rsidR="00EC71A6" w:rsidRPr="001247BF" w:rsidRDefault="00EC71A6" w:rsidP="00EC71A6">
      <w:pPr>
        <w:pStyle w:val="af5"/>
      </w:pPr>
      <w:r w:rsidRPr="001247BF">
        <w:t xml:space="preserve">- о состоянии расположенных на территории района объектов коммунальной и инженерной инфраструктуры в форме электронного документа (для поставщиков информации, указанных в пункте 2.1.4 настоящего Регламента); </w:t>
      </w:r>
    </w:p>
    <w:p w:rsidR="00EC71A6" w:rsidRPr="001247BF" w:rsidRDefault="00EC71A6" w:rsidP="00EC71A6">
      <w:pPr>
        <w:pStyle w:val="af5"/>
      </w:pPr>
      <w:proofErr w:type="gramStart"/>
      <w:r w:rsidRPr="001247BF">
        <w:t>-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 в виде извещения (для поставщиков информации, указанных в пунктах 2.1.1- 2.1.3 настоящего</w:t>
      </w:r>
      <w:proofErr w:type="gramEnd"/>
      <w:r w:rsidRPr="001247BF">
        <w:t xml:space="preserve"> </w:t>
      </w:r>
      <w:proofErr w:type="gramStart"/>
      <w:r w:rsidRPr="001247BF">
        <w:t xml:space="preserve">Регламента). </w:t>
      </w:r>
      <w:proofErr w:type="gramEnd"/>
    </w:p>
    <w:p w:rsidR="00EC71A6" w:rsidRPr="001247BF" w:rsidRDefault="00EC71A6" w:rsidP="00EC71A6">
      <w:pPr>
        <w:pStyle w:val="af5"/>
      </w:pPr>
      <w:r w:rsidRPr="001247BF">
        <w:t xml:space="preserve">5.2. Формирование электронного документа осуществляется пользователями поставщика информации в следующем порядке: </w:t>
      </w:r>
    </w:p>
    <w:p w:rsidR="00EC71A6" w:rsidRPr="001247BF" w:rsidRDefault="00EC71A6" w:rsidP="00EC71A6">
      <w:pPr>
        <w:pStyle w:val="af5"/>
      </w:pPr>
      <w:r w:rsidRPr="001247BF">
        <w:t xml:space="preserve">5.2.1. Внесение пользователями поставщика информации сведений в программное обеспечение. </w:t>
      </w:r>
    </w:p>
    <w:p w:rsidR="00EC71A6" w:rsidRPr="001247BF" w:rsidRDefault="00EC71A6" w:rsidP="00EC71A6">
      <w:pPr>
        <w:pStyle w:val="af5"/>
      </w:pPr>
      <w:r w:rsidRPr="001247BF">
        <w:t xml:space="preserve">5.2.2. Выгрузка из программного обеспечения контейнера, представляющего собой zip-архив, содержащий файл обмена, сформированный на основании внесенных </w:t>
      </w:r>
      <w:r w:rsidRPr="001247BF">
        <w:lastRenderedPageBreak/>
        <w:t xml:space="preserve">пользователями поставщика информации сведений в программное обеспечение, файл с XSD-схемой файла обмена и файл сертификата сервера, содержащий открытый ключ. </w:t>
      </w:r>
    </w:p>
    <w:p w:rsidR="00EC71A6" w:rsidRPr="001247BF" w:rsidRDefault="00EC71A6" w:rsidP="00EC71A6">
      <w:pPr>
        <w:pStyle w:val="af5"/>
      </w:pPr>
      <w:r w:rsidRPr="001247BF">
        <w:t xml:space="preserve">5.2.3. Распаковка выгруженного контейнера. </w:t>
      </w:r>
    </w:p>
    <w:p w:rsidR="00EC71A6" w:rsidRPr="001247BF" w:rsidRDefault="00EC71A6" w:rsidP="00EC71A6">
      <w:pPr>
        <w:pStyle w:val="af5"/>
      </w:pPr>
      <w:r w:rsidRPr="001247BF">
        <w:t xml:space="preserve">5.2.4. Подписание файла обмена лицом, имеющим право действовать без доверенности от имени организации, либо лицом, уполномоченным на подписание файла обмена доверенностью, с использованием усиленной КЭЦП. </w:t>
      </w:r>
    </w:p>
    <w:p w:rsidR="00EC71A6" w:rsidRPr="001247BF" w:rsidRDefault="00EC71A6" w:rsidP="00EC71A6">
      <w:pPr>
        <w:pStyle w:val="af5"/>
      </w:pPr>
      <w:r w:rsidRPr="001247BF">
        <w:t xml:space="preserve">5.2.5. Шифрование файла обмена открытым ключом сертификата сервера. </w:t>
      </w:r>
    </w:p>
    <w:p w:rsidR="00EC71A6" w:rsidRPr="001247BF" w:rsidRDefault="00EC71A6" w:rsidP="00EC71A6">
      <w:pPr>
        <w:pStyle w:val="af5"/>
      </w:pPr>
      <w:r w:rsidRPr="001247BF">
        <w:t xml:space="preserve">5.2.6. Формирование zip-архива, содержащего файл </w:t>
      </w:r>
      <w:proofErr w:type="gramStart"/>
      <w:r w:rsidRPr="001247BF">
        <w:t>усиленной</w:t>
      </w:r>
      <w:proofErr w:type="gramEnd"/>
      <w:r w:rsidRPr="001247BF">
        <w:t xml:space="preserve"> КЭЦП и зашифрованный файл обмена. </w:t>
      </w:r>
    </w:p>
    <w:p w:rsidR="00EC71A6" w:rsidRPr="001247BF" w:rsidRDefault="00EC71A6" w:rsidP="00EC71A6">
      <w:pPr>
        <w:pStyle w:val="af5"/>
      </w:pPr>
      <w:r w:rsidRPr="001247BF">
        <w:t xml:space="preserve">5.3. Направление в уполномоченный орган сформированного электронного документа. При этом тема электронного письма формируется следующим образом: ИНН поставщика информации, знак подчеркивания, дата направления электронного документа в виде </w:t>
      </w:r>
      <w:proofErr w:type="spellStart"/>
      <w:r w:rsidRPr="001247BF">
        <w:t>гггг-мм-дд</w:t>
      </w:r>
      <w:proofErr w:type="spellEnd"/>
      <w:r w:rsidRPr="001247BF">
        <w:t xml:space="preserve"> (например: «7703575090_2013-10-15»). </w:t>
      </w:r>
    </w:p>
    <w:p w:rsidR="00EC71A6" w:rsidRPr="001247BF" w:rsidRDefault="00EC71A6" w:rsidP="00EC71A6">
      <w:pPr>
        <w:pStyle w:val="af5"/>
      </w:pPr>
      <w:r w:rsidRPr="001247BF">
        <w:t xml:space="preserve">5.3.1. В случае предоставления информации, указанной в пункте 4.3.3, к сформированному электронному документу необходимо прикрепить копии документов (далее – копии документов), подтверждающие изменения, указанные в извещении. </w:t>
      </w:r>
    </w:p>
    <w:p w:rsidR="00EC71A6" w:rsidRPr="001247BF" w:rsidRDefault="00EC71A6" w:rsidP="00EC71A6">
      <w:pPr>
        <w:pStyle w:val="af5"/>
      </w:pPr>
      <w:r w:rsidRPr="001247BF">
        <w:t>5.3.2. Для предоставления в уполномоченный орган копии документов с помощью сре</w:t>
      </w:r>
      <w:proofErr w:type="gramStart"/>
      <w:r w:rsidRPr="001247BF">
        <w:t>дств ск</w:t>
      </w:r>
      <w:proofErr w:type="gramEnd"/>
      <w:r w:rsidRPr="001247BF">
        <w:t xml:space="preserve">анирования должны быть переведены в электронный вид. </w:t>
      </w:r>
    </w:p>
    <w:p w:rsidR="00EC71A6" w:rsidRPr="001247BF" w:rsidRDefault="00EC71A6" w:rsidP="00EC71A6">
      <w:pPr>
        <w:pStyle w:val="af5"/>
      </w:pPr>
      <w:r w:rsidRPr="001247BF">
        <w:t xml:space="preserve">5.3.3. Копии документов должны быть отсканированы в черно-белом цвете в формате </w:t>
      </w:r>
      <w:proofErr w:type="spellStart"/>
      <w:r w:rsidRPr="001247BF">
        <w:t>Adobe</w:t>
      </w:r>
      <w:proofErr w:type="spellEnd"/>
      <w:r w:rsidRPr="001247BF">
        <w:t xml:space="preserve"> PDF (с разрешением не менее 200 точек на дюйм (</w:t>
      </w:r>
      <w:proofErr w:type="spellStart"/>
      <w:r w:rsidRPr="001247BF">
        <w:t>dpi</w:t>
      </w:r>
      <w:proofErr w:type="spellEnd"/>
      <w:r w:rsidRPr="001247BF">
        <w:t xml:space="preserve">) для сохранения всех аутентичных признаков подлинности копии документов). Общий размер файлов с копиями документов не может превышать 10 Мб. </w:t>
      </w:r>
    </w:p>
    <w:p w:rsidR="00EC71A6" w:rsidRPr="001247BF" w:rsidRDefault="00EC71A6" w:rsidP="00EC71A6">
      <w:pPr>
        <w:pStyle w:val="af5"/>
      </w:pPr>
      <w:r w:rsidRPr="001247BF">
        <w:t xml:space="preserve">5.4. Обязанность по предоставлению электронного документа поставщиков информации считается выполненной при получении ответного сообщения, предусмотренного пунктом 6.3.1 настоящего Регламента, при условии надлежащего заполнения и подписания файла обмена. </w:t>
      </w:r>
    </w:p>
    <w:p w:rsidR="00EC71A6" w:rsidRPr="001247BF" w:rsidRDefault="00EC71A6" w:rsidP="00EC71A6">
      <w:pPr>
        <w:pStyle w:val="af5"/>
      </w:pPr>
      <w:r w:rsidRPr="001247BF">
        <w:t xml:space="preserve">5.5. Поставщик информации, получивший извещение, указанное в пункте 6.3.3 настоящего Регламента, обязан в течение 5 (пяти) рабочих дней устранить замечания, перечисленные в извещении уполномоченного органа, и направить доработанный электронный документ в адрес уполномоченного органа, сформированный в порядке, предусмотренном пунктом 5.2 настоящего Регламента. </w:t>
      </w:r>
    </w:p>
    <w:p w:rsidR="00EC71A6" w:rsidRPr="001247BF" w:rsidRDefault="00EC71A6" w:rsidP="00EC71A6">
      <w:pPr>
        <w:pStyle w:val="af5"/>
      </w:pPr>
      <w:r w:rsidRPr="001247BF">
        <w:t xml:space="preserve">5.6. В случае обнаружения поставщиком информации ошибок, недостоверных и (или) неполных данных в информации, в отношении которой уполномоченным органом осуществлены действия, предусмотренные пунктом 6.3.4 настоящего Регламента, поставщик информации выполняет следующие действия: </w:t>
      </w:r>
    </w:p>
    <w:p w:rsidR="00EC71A6" w:rsidRPr="001247BF" w:rsidRDefault="00EC71A6" w:rsidP="00EC71A6">
      <w:pPr>
        <w:pStyle w:val="af5"/>
      </w:pPr>
      <w:r w:rsidRPr="001247BF">
        <w:t xml:space="preserve">5.6.1. Направляет </w:t>
      </w:r>
      <w:proofErr w:type="gramStart"/>
      <w:r w:rsidRPr="001247BF">
        <w:t>в уполномоченный орган электронное письмо в произвольной форме с указанием причин для разблокирования информации файла обмена для ее изменения</w:t>
      </w:r>
      <w:proofErr w:type="gramEnd"/>
      <w:r w:rsidRPr="001247BF">
        <w:t xml:space="preserve"> в программном обеспечении поставщиком информации. </w:t>
      </w:r>
    </w:p>
    <w:p w:rsidR="00EC71A6" w:rsidRPr="001247BF" w:rsidRDefault="00EC71A6" w:rsidP="00EC71A6">
      <w:pPr>
        <w:pStyle w:val="af5"/>
      </w:pPr>
      <w:r w:rsidRPr="001247BF">
        <w:lastRenderedPageBreak/>
        <w:t xml:space="preserve">Тема электронного письма формируется следующим образом: ИНН поставщика информации, знак подчеркивания, СООБЩЕНИЕ (например: «7703575090_СООБЩЕНИЕ»). </w:t>
      </w:r>
    </w:p>
    <w:p w:rsidR="00EC71A6" w:rsidRPr="001247BF" w:rsidRDefault="00EC71A6" w:rsidP="00EC71A6">
      <w:pPr>
        <w:pStyle w:val="af5"/>
      </w:pPr>
      <w:r w:rsidRPr="001247BF">
        <w:t xml:space="preserve">5.6.2. Поставщик информации, получившей сообщение, указанное в пункте 6.3 настоящего Регламента, обязан в течение 5 (пяти) рабочих дней скорректировать информацию файла обмена и направить скорректированный электронный документ, формируемый в порядке, предусмотренном пунктом 5.2 настоящего Регламента, в адрес уполномоченного органа.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6. Порядок сбора, обработки и хранения информации, сформированной поставщиками информации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6.1. Доступ пользователей уполномоченного органа к функциональным возможностям программного обеспечения организован через сайт в сети </w:t>
      </w:r>
      <w:r w:rsidRPr="002D090E">
        <w:rPr>
          <w:color w:val="FF0000"/>
        </w:rPr>
        <w:t xml:space="preserve">Интернет </w:t>
      </w:r>
      <w:proofErr w:type="spellStart"/>
      <w:r w:rsidRPr="002D090E">
        <w:rPr>
          <w:color w:val="FF0000"/>
        </w:rPr>
        <w:t>www.akrvo.ru</w:t>
      </w:r>
      <w:proofErr w:type="spellEnd"/>
      <w:r w:rsidRPr="002D090E">
        <w:rPr>
          <w:color w:val="FF0000"/>
        </w:rPr>
        <w:t>.</w:t>
      </w:r>
      <w:r w:rsidRPr="001247BF">
        <w:t xml:space="preserve"> Пользователям уполномоченного органа назначается роль «Орган местного самоуправления». </w:t>
      </w:r>
    </w:p>
    <w:p w:rsidR="00EC71A6" w:rsidRPr="001247BF" w:rsidRDefault="00EC71A6" w:rsidP="00EC71A6">
      <w:pPr>
        <w:pStyle w:val="af5"/>
      </w:pPr>
      <w:r w:rsidRPr="001247BF">
        <w:t xml:space="preserve">6.1.1. Под пользователями уполномоченного органа понимаются сотрудники (представители) уполномоченного органа, наделенные полномочиями для внесения полученной информации из электронного документа, сформированного поставщиком информации, в программное обеспечение. </w:t>
      </w:r>
    </w:p>
    <w:p w:rsidR="00EC71A6" w:rsidRPr="001247BF" w:rsidRDefault="00EC71A6" w:rsidP="00EC71A6">
      <w:pPr>
        <w:pStyle w:val="af5"/>
      </w:pPr>
      <w:r w:rsidRPr="001247BF">
        <w:t xml:space="preserve">6.2. Сбор информации, сформированной поставщиками информации, осуществляется в электронном виде посредством выделенного адреса электронной почты уполномоченного органа, указанного в пункте 4.1 настоящего Регламента. </w:t>
      </w:r>
    </w:p>
    <w:p w:rsidR="00EC71A6" w:rsidRPr="001247BF" w:rsidRDefault="00EC71A6" w:rsidP="00EC71A6">
      <w:pPr>
        <w:pStyle w:val="af5"/>
      </w:pPr>
      <w:r w:rsidRPr="001247BF">
        <w:t xml:space="preserve">6.3. Обработка электронного документа, сформированного поставщиком информации, осуществляется пользователем уполномоченного органа в следующем порядке: </w:t>
      </w:r>
    </w:p>
    <w:p w:rsidR="00EC71A6" w:rsidRPr="001247BF" w:rsidRDefault="00EC71A6" w:rsidP="00EC71A6">
      <w:pPr>
        <w:pStyle w:val="af5"/>
      </w:pPr>
      <w:r w:rsidRPr="001247BF">
        <w:t xml:space="preserve">6.3.1. Направление ответного сообщения о факте получения электронного документа поставщику информации, предоставившему электронный документ, при получении электронного документа. </w:t>
      </w:r>
    </w:p>
    <w:p w:rsidR="00EC71A6" w:rsidRPr="001247BF" w:rsidRDefault="00EC71A6" w:rsidP="00EC71A6">
      <w:pPr>
        <w:pStyle w:val="af5"/>
      </w:pPr>
      <w:r w:rsidRPr="001247BF">
        <w:t xml:space="preserve">6.3.2. Загрузка в программное обеспечение электронного документа. </w:t>
      </w:r>
    </w:p>
    <w:p w:rsidR="00EC71A6" w:rsidRPr="001247BF" w:rsidRDefault="00EC71A6" w:rsidP="00EC71A6">
      <w:pPr>
        <w:pStyle w:val="af5"/>
      </w:pPr>
      <w:r w:rsidRPr="001247BF">
        <w:t xml:space="preserve">6.3.3. Формирование и направление поставщику информации в течение 1 (одного) рабочего дня со дня получения электронного документа извещения о необходимости внесения корректировок с указанием замечаний, которые необходимо устранить, в случае некорректного заполнения и (или) некорректного подписания файла обмена поставщиком информации. </w:t>
      </w:r>
    </w:p>
    <w:p w:rsidR="00EC71A6" w:rsidRPr="001247BF" w:rsidRDefault="00EC71A6" w:rsidP="00EC71A6">
      <w:pPr>
        <w:pStyle w:val="af5"/>
      </w:pPr>
      <w:r w:rsidRPr="001247BF">
        <w:t xml:space="preserve">6.3.4. Блокирование информации файла обмена </w:t>
      </w:r>
      <w:proofErr w:type="gramStart"/>
      <w:r w:rsidRPr="001247BF">
        <w:t>на ее изменение в программном обеспечении поставщиком информации с момента загрузки в программное обеспечение электронного документа в случае</w:t>
      </w:r>
      <w:proofErr w:type="gramEnd"/>
      <w:r w:rsidRPr="001247BF">
        <w:t xml:space="preserve"> корректного заполнения и корректного подписания файла обмена поставщиком информации. </w:t>
      </w:r>
    </w:p>
    <w:p w:rsidR="00EC71A6" w:rsidRPr="001247BF" w:rsidRDefault="00EC71A6" w:rsidP="00EC71A6">
      <w:pPr>
        <w:pStyle w:val="af5"/>
      </w:pPr>
      <w:r w:rsidRPr="001247BF">
        <w:t xml:space="preserve">6.4. В случае получения письма, указанного в пункте 5.6.1 настоящего Регламента, пользователь уполномоченного органа осуществляет формирование и направление поставщику информации в течение 1 (одного) рабочего дня сообщения о разблокировании информации файла обмена для ее изменения в программном обеспечении поставщиком информации. </w:t>
      </w:r>
    </w:p>
    <w:p w:rsidR="00EC71A6" w:rsidRPr="001247BF" w:rsidRDefault="00EC71A6" w:rsidP="00EC71A6">
      <w:pPr>
        <w:pStyle w:val="af5"/>
      </w:pPr>
      <w:r w:rsidRPr="001247BF">
        <w:lastRenderedPageBreak/>
        <w:t xml:space="preserve">6.5. В процессе обработки и хранения информации, сформированной поставщиками информации, уполномоченный орган обеспечивает: </w:t>
      </w:r>
    </w:p>
    <w:p w:rsidR="00EC71A6" w:rsidRPr="001247BF" w:rsidRDefault="00EC71A6" w:rsidP="00EC71A6">
      <w:pPr>
        <w:pStyle w:val="af5"/>
      </w:pPr>
      <w:r w:rsidRPr="001247BF">
        <w:t xml:space="preserve">6.5.1. Соблюдение правил защиты информации в соответствии законодательством Российской Федерации в целях исключения случаев ее неправомерного использования. </w:t>
      </w:r>
    </w:p>
    <w:p w:rsidR="00EC71A6" w:rsidRPr="001247BF" w:rsidRDefault="00EC71A6" w:rsidP="00EC71A6">
      <w:pPr>
        <w:pStyle w:val="af5"/>
      </w:pPr>
      <w:r w:rsidRPr="001247BF">
        <w:t xml:space="preserve">6.5.2. Своевременное обнаружение фактов несанкционированного доступа к информации, обрабатываемой программном </w:t>
      </w:r>
      <w:proofErr w:type="gramStart"/>
      <w:r w:rsidRPr="001247BF">
        <w:t>обеспечении</w:t>
      </w:r>
      <w:proofErr w:type="gramEnd"/>
      <w:r w:rsidRPr="001247BF">
        <w:t xml:space="preserve">. </w:t>
      </w:r>
    </w:p>
    <w:p w:rsidR="00EC71A6" w:rsidRPr="001247BF" w:rsidRDefault="00EC71A6" w:rsidP="00EC71A6">
      <w:pPr>
        <w:pStyle w:val="af5"/>
      </w:pPr>
      <w:r w:rsidRPr="001247BF">
        <w:t xml:space="preserve">6.5.3. Резервирование информации в целях обеспечения возможности незамедлительного восстановления информации, модифицированной или уничтоженной вследствие несанкционированного доступа к ней.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7. Описание организации контроля своевременности и полноты предоставляемой информации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7.1. Органом, уполномоченным на осуществление контроля своевременности и полноты информации, предоставляемой поставщиками информации, является уполномоченный орган. </w:t>
      </w:r>
    </w:p>
    <w:p w:rsidR="00EC71A6" w:rsidRPr="001247BF" w:rsidRDefault="00EC71A6" w:rsidP="00EC71A6">
      <w:pPr>
        <w:pStyle w:val="af5"/>
      </w:pPr>
      <w:r w:rsidRPr="001247BF">
        <w:t xml:space="preserve">Контактные данные уполномоченного органа: </w:t>
      </w:r>
    </w:p>
    <w:p w:rsidR="00EC71A6" w:rsidRPr="001247BF" w:rsidRDefault="00EC71A6" w:rsidP="00EC71A6">
      <w:pPr>
        <w:pStyle w:val="af5"/>
      </w:pPr>
      <w:r w:rsidRPr="001247BF">
        <w:t xml:space="preserve">- телефон: 8 (49232) 2-25-13; </w:t>
      </w:r>
    </w:p>
    <w:p w:rsidR="00EC71A6" w:rsidRPr="001247BF" w:rsidRDefault="00EC71A6" w:rsidP="00EC71A6">
      <w:pPr>
        <w:pStyle w:val="af5"/>
      </w:pPr>
      <w:r w:rsidRPr="001247BF">
        <w:t xml:space="preserve">- электронная почта: </w:t>
      </w:r>
      <w:hyperlink r:id="rId7" w:history="1">
        <w:r w:rsidRPr="001247BF">
          <w:rPr>
            <w:rStyle w:val="af4"/>
            <w:rFonts w:eastAsiaTheme="majorEastAsia"/>
          </w:rPr>
          <w:t>1468_kovr_raion@mail.ru</w:t>
        </w:r>
      </w:hyperlink>
      <w:r w:rsidRPr="001247BF">
        <w:t xml:space="preserve">; </w:t>
      </w:r>
    </w:p>
    <w:p w:rsidR="00EC71A6" w:rsidRPr="001247BF" w:rsidRDefault="00EC71A6" w:rsidP="00EC71A6">
      <w:pPr>
        <w:pStyle w:val="af5"/>
      </w:pPr>
      <w:r w:rsidRPr="001247BF">
        <w:t xml:space="preserve">- сайт: </w:t>
      </w:r>
      <w:proofErr w:type="spellStart"/>
      <w:r w:rsidRPr="001247BF">
        <w:t>www.akrvo.ru</w:t>
      </w:r>
      <w:proofErr w:type="spellEnd"/>
      <w:r w:rsidRPr="001247BF">
        <w:t xml:space="preserve">. </w:t>
      </w:r>
    </w:p>
    <w:p w:rsidR="00EC71A6" w:rsidRPr="001247BF" w:rsidRDefault="00EC71A6" w:rsidP="00EC71A6">
      <w:pPr>
        <w:pStyle w:val="af5"/>
      </w:pPr>
      <w:r w:rsidRPr="001247BF">
        <w:t xml:space="preserve">7.2. Уполномоченный орган готовит предложения по применению определенных нормативными правовыми актами Российской Федерации и органа местного самоуправления мер административного воздействия в отношении поставщиков информации, нарушающих положения настоящего Регламента.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8. Ответственность за непредставление информации, либо некачественное предоставление информации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8.1. </w:t>
      </w:r>
      <w:proofErr w:type="gramStart"/>
      <w:r w:rsidRPr="001247BF">
        <w:t xml:space="preserve">Не предоставление информации, либо некачественное предоставление информации лицами, осуществляющими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на территории </w:t>
      </w:r>
      <w:proofErr w:type="spellStart"/>
      <w:r w:rsidRPr="001247BF">
        <w:t>Ковровского</w:t>
      </w:r>
      <w:proofErr w:type="spellEnd"/>
      <w:r w:rsidRPr="001247BF">
        <w:t xml:space="preserve"> района влечет за собой административную ответственность, предусмотренную ст. 7.23.1 кодекса РФ от административных правонарушениях (</w:t>
      </w:r>
      <w:proofErr w:type="spellStart"/>
      <w:r w:rsidRPr="001247BF">
        <w:t>КоАП</w:t>
      </w:r>
      <w:proofErr w:type="spellEnd"/>
      <w:r w:rsidRPr="001247BF">
        <w:t xml:space="preserve"> РФ) от</w:t>
      </w:r>
      <w:proofErr w:type="gramEnd"/>
      <w:r w:rsidRPr="001247BF">
        <w:t xml:space="preserve"> 30.12.2001 № 195-ФЗ. </w:t>
      </w: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9. Порядок эксплуатации программного обеспечения</w:t>
      </w:r>
      <w:r w:rsidRPr="001247BF">
        <w:t xml:space="preserve"> </w:t>
      </w:r>
    </w:p>
    <w:p w:rsidR="00EC71A6" w:rsidRPr="001247BF" w:rsidRDefault="00EC71A6" w:rsidP="00EC71A6">
      <w:pPr>
        <w:pStyle w:val="af5"/>
      </w:pPr>
      <w:r w:rsidRPr="001247BF">
        <w:t xml:space="preserve">9.1. Орган местного самоуправления обеспечивает: </w:t>
      </w:r>
    </w:p>
    <w:p w:rsidR="00EC71A6" w:rsidRPr="001247BF" w:rsidRDefault="00EC71A6" w:rsidP="00EC71A6">
      <w:pPr>
        <w:pStyle w:val="af5"/>
      </w:pPr>
      <w:r w:rsidRPr="001247BF">
        <w:t xml:space="preserve">9.1.1. Выбор доверенных удостоверяющих центров в целях реализации информационного обмена, предусмотренного настоящим Регламентом. </w:t>
      </w:r>
    </w:p>
    <w:p w:rsidR="00EC71A6" w:rsidRPr="001247BF" w:rsidRDefault="00EC71A6" w:rsidP="00EC71A6">
      <w:pPr>
        <w:pStyle w:val="af5"/>
      </w:pPr>
      <w:r w:rsidRPr="001247BF">
        <w:lastRenderedPageBreak/>
        <w:t xml:space="preserve">9.1.2. Размещение на официальном сайте информации о выбранных доверенных удостоверяющих центрах. </w:t>
      </w:r>
    </w:p>
    <w:p w:rsidR="00EC71A6" w:rsidRPr="001247BF" w:rsidRDefault="00EC71A6" w:rsidP="00EC71A6">
      <w:pPr>
        <w:pStyle w:val="af5"/>
      </w:pPr>
      <w:r w:rsidRPr="001247BF">
        <w:t xml:space="preserve">9.2. Эксплуатирующий орган обеспечивает: </w:t>
      </w:r>
    </w:p>
    <w:p w:rsidR="00EC71A6" w:rsidRPr="001247BF" w:rsidRDefault="00EC71A6" w:rsidP="00EC71A6">
      <w:pPr>
        <w:pStyle w:val="af5"/>
      </w:pPr>
      <w:r w:rsidRPr="001247BF">
        <w:t xml:space="preserve">9.2.1. Настройку и актуализацию хранилища, содержащего сертификаты уполномоченных удостоверяющих центров. </w:t>
      </w:r>
    </w:p>
    <w:p w:rsidR="00EC71A6" w:rsidRPr="001247BF" w:rsidRDefault="00EC71A6" w:rsidP="00EC71A6">
      <w:pPr>
        <w:pStyle w:val="af5"/>
      </w:pPr>
      <w:r w:rsidRPr="001247BF">
        <w:t xml:space="preserve">9.2.2. Настройку и актуализацию нормативной справочной информации (справочников, классификаторов и т.д.), использующейся в программном обеспечении. </w:t>
      </w:r>
    </w:p>
    <w:p w:rsidR="00EC71A6" w:rsidRPr="001247BF" w:rsidRDefault="00EC71A6" w:rsidP="00EC71A6">
      <w:pPr>
        <w:pStyle w:val="af5"/>
      </w:pPr>
      <w:r w:rsidRPr="001247BF">
        <w:t xml:space="preserve">9.2.3. Бесперебойную эксплуатацию технических средств, обеспечивающих функционирование программного обеспечения и предотвращающих несанкционированный доступ к информации, обрабатываемой программным обеспечением. </w:t>
      </w:r>
    </w:p>
    <w:p w:rsidR="00EC71A6" w:rsidRPr="001247BF" w:rsidRDefault="00EC71A6" w:rsidP="00EC71A6">
      <w:pPr>
        <w:pStyle w:val="af5"/>
      </w:pPr>
      <w:r w:rsidRPr="001247BF">
        <w:t xml:space="preserve">9.2.4. Недопущение воздействия на технические средства обработки информации, в результате которого нарушается их функционирование. </w:t>
      </w:r>
    </w:p>
    <w:p w:rsidR="00EC71A6" w:rsidRPr="001247BF" w:rsidRDefault="00EC71A6" w:rsidP="00B260FA">
      <w:pPr>
        <w:pStyle w:val="af5"/>
        <w:jc w:val="center"/>
      </w:pPr>
    </w:p>
    <w:p w:rsidR="00EC71A6" w:rsidRPr="001247BF" w:rsidRDefault="00EC71A6" w:rsidP="00EC71A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Pr="001247BF" w:rsidRDefault="00D60A7C" w:rsidP="00EC71A6">
      <w:pPr>
        <w:pStyle w:val="af5"/>
        <w:jc w:val="right"/>
      </w:pPr>
    </w:p>
    <w:p w:rsidR="00D60A7C" w:rsidRDefault="00D60A7C" w:rsidP="00EC71A6">
      <w:pPr>
        <w:pStyle w:val="af5"/>
        <w:jc w:val="right"/>
      </w:pPr>
    </w:p>
    <w:p w:rsidR="00EC71A6" w:rsidRPr="001247BF" w:rsidRDefault="00EC71A6" w:rsidP="00EC71A6">
      <w:pPr>
        <w:pStyle w:val="af5"/>
        <w:jc w:val="right"/>
      </w:pPr>
      <w:r w:rsidRPr="001247BF">
        <w:lastRenderedPageBreak/>
        <w:t>Приложение № 2</w:t>
      </w:r>
      <w:r w:rsidRPr="001247BF">
        <w:br/>
        <w:t>к постановлению администрации</w:t>
      </w:r>
      <w:r w:rsidRPr="001247BF">
        <w:br/>
      </w:r>
      <w:proofErr w:type="spellStart"/>
      <w:r w:rsidR="00D60A7C" w:rsidRPr="001247BF">
        <w:t>Шипицынского</w:t>
      </w:r>
      <w:proofErr w:type="spellEnd"/>
      <w:r w:rsidR="00D60A7C" w:rsidRPr="001247BF">
        <w:t xml:space="preserve"> сельсовета </w:t>
      </w:r>
      <w:r w:rsidRPr="001247BF">
        <w:br/>
      </w:r>
      <w:r w:rsidR="0082101B" w:rsidRPr="001247BF">
        <w:t>от 05</w:t>
      </w:r>
      <w:r w:rsidR="00D60A7C" w:rsidRPr="001247BF">
        <w:t>.06.2014 года 17</w:t>
      </w:r>
    </w:p>
    <w:p w:rsidR="00EC71A6" w:rsidRPr="001247BF" w:rsidRDefault="00EC71A6" w:rsidP="00EC71A6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</w:p>
    <w:p w:rsidR="00EC71A6" w:rsidRPr="001247BF" w:rsidRDefault="00EC71A6" w:rsidP="00EC71A6">
      <w:pPr>
        <w:pStyle w:val="af5"/>
        <w:jc w:val="center"/>
      </w:pPr>
      <w:r w:rsidRPr="001247BF">
        <w:rPr>
          <w:b/>
          <w:bCs/>
        </w:rPr>
        <w:t>РЕЕСТР</w:t>
      </w:r>
      <w:r w:rsidRPr="001247BF">
        <w:rPr>
          <w:b/>
          <w:bCs/>
        </w:rPr>
        <w:br/>
        <w:t>поставщиков информации по многоквартирным и жилым домам,</w:t>
      </w:r>
      <w:r w:rsidRPr="001247BF">
        <w:rPr>
          <w:b/>
          <w:bCs/>
        </w:rPr>
        <w:br/>
        <w:t xml:space="preserve">объектам коммунальной и инженерной инфраструктуры. </w:t>
      </w:r>
    </w:p>
    <w:p w:rsidR="00730613" w:rsidRPr="001247BF" w:rsidRDefault="0073061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8"/>
        <w:tblW w:w="0" w:type="auto"/>
        <w:tblLook w:val="04A0"/>
      </w:tblPr>
      <w:tblGrid>
        <w:gridCol w:w="1951"/>
        <w:gridCol w:w="7620"/>
      </w:tblGrid>
      <w:tr w:rsidR="00730613" w:rsidRPr="001247BF" w:rsidTr="00730613">
        <w:tc>
          <w:tcPr>
            <w:tcW w:w="1951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20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поставщика </w:t>
            </w:r>
          </w:p>
        </w:tc>
      </w:tr>
      <w:tr w:rsidR="00730613" w:rsidRPr="001247BF" w:rsidTr="00730613">
        <w:tc>
          <w:tcPr>
            <w:tcW w:w="1951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20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«ЖЭК»</w:t>
            </w:r>
          </w:p>
        </w:tc>
      </w:tr>
      <w:tr w:rsidR="00730613" w:rsidRPr="001247BF" w:rsidTr="00730613">
        <w:tc>
          <w:tcPr>
            <w:tcW w:w="1951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20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«Комфорт»</w:t>
            </w:r>
          </w:p>
        </w:tc>
      </w:tr>
      <w:tr w:rsidR="00730613" w:rsidRPr="001247BF" w:rsidTr="00730613">
        <w:tc>
          <w:tcPr>
            <w:tcW w:w="1951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20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Новосибирскоблгаз</w:t>
            </w:r>
            <w:proofErr w:type="spellEnd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30613" w:rsidRPr="001247BF" w:rsidTr="00730613">
        <w:tc>
          <w:tcPr>
            <w:tcW w:w="1951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20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Чистоозерный</w:t>
            </w:r>
            <w:proofErr w:type="spellEnd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райтоп</w:t>
            </w:r>
            <w:proofErr w:type="spellEnd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30613" w:rsidRPr="001247BF" w:rsidTr="00730613">
        <w:tc>
          <w:tcPr>
            <w:tcW w:w="1951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20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Новосибирскэнергосбыт</w:t>
            </w:r>
            <w:proofErr w:type="spellEnd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30613" w:rsidRPr="001247BF" w:rsidTr="00730613">
        <w:tc>
          <w:tcPr>
            <w:tcW w:w="1951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20" w:type="dxa"/>
          </w:tcPr>
          <w:p w:rsidR="00730613" w:rsidRPr="001247BF" w:rsidRDefault="007306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</w:t>
            </w:r>
            <w:proofErr w:type="spellStart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Ростелеком</w:t>
            </w:r>
            <w:proofErr w:type="spellEnd"/>
            <w:r w:rsidRPr="001247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:rsidR="00730613" w:rsidRPr="001247BF" w:rsidRDefault="0073061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30613" w:rsidRPr="001247BF" w:rsidSect="0041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9A0"/>
    <w:rsid w:val="00094BFA"/>
    <w:rsid w:val="00113245"/>
    <w:rsid w:val="001247BF"/>
    <w:rsid w:val="001328AE"/>
    <w:rsid w:val="00140E28"/>
    <w:rsid w:val="00204D0A"/>
    <w:rsid w:val="002829A0"/>
    <w:rsid w:val="002D090E"/>
    <w:rsid w:val="002F2CEA"/>
    <w:rsid w:val="00306A83"/>
    <w:rsid w:val="00371224"/>
    <w:rsid w:val="0041619D"/>
    <w:rsid w:val="00481B6D"/>
    <w:rsid w:val="005F3994"/>
    <w:rsid w:val="00634C3D"/>
    <w:rsid w:val="00730613"/>
    <w:rsid w:val="007519F8"/>
    <w:rsid w:val="00796C6E"/>
    <w:rsid w:val="0082101B"/>
    <w:rsid w:val="00896292"/>
    <w:rsid w:val="008B6079"/>
    <w:rsid w:val="008E4B61"/>
    <w:rsid w:val="009954E6"/>
    <w:rsid w:val="009A00C3"/>
    <w:rsid w:val="00B02298"/>
    <w:rsid w:val="00B260FA"/>
    <w:rsid w:val="00B65E93"/>
    <w:rsid w:val="00B7285C"/>
    <w:rsid w:val="00BD3BEF"/>
    <w:rsid w:val="00CC6667"/>
    <w:rsid w:val="00D60A7C"/>
    <w:rsid w:val="00D6496A"/>
    <w:rsid w:val="00DA5593"/>
    <w:rsid w:val="00EC71A6"/>
    <w:rsid w:val="00F3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A0"/>
  </w:style>
  <w:style w:type="paragraph" w:styleId="1">
    <w:name w:val="heading 1"/>
    <w:basedOn w:val="a"/>
    <w:next w:val="a"/>
    <w:link w:val="10"/>
    <w:uiPriority w:val="9"/>
    <w:qFormat/>
    <w:rsid w:val="00282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829A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82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29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829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829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829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829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829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829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829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qFormat/>
    <w:rsid w:val="002829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2829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829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29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2829A0"/>
    <w:rPr>
      <w:b/>
      <w:bCs/>
    </w:rPr>
  </w:style>
  <w:style w:type="character" w:styleId="aa">
    <w:name w:val="Emphasis"/>
    <w:basedOn w:val="a0"/>
    <w:uiPriority w:val="20"/>
    <w:qFormat/>
    <w:rsid w:val="002829A0"/>
    <w:rPr>
      <w:i/>
      <w:iCs/>
    </w:rPr>
  </w:style>
  <w:style w:type="paragraph" w:styleId="ab">
    <w:name w:val="List Paragraph"/>
    <w:basedOn w:val="a"/>
    <w:uiPriority w:val="34"/>
    <w:qFormat/>
    <w:rsid w:val="002829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9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29A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29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29A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29A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29A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29A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29A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29A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29A0"/>
    <w:pPr>
      <w:outlineLvl w:val="9"/>
    </w:pPr>
  </w:style>
  <w:style w:type="character" w:styleId="af4">
    <w:name w:val="Hyperlink"/>
    <w:basedOn w:val="a0"/>
    <w:uiPriority w:val="99"/>
    <w:semiHidden/>
    <w:unhideWhenUsed/>
    <w:rsid w:val="002829A0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28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13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328AE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7306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468_kovr_raio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468_kovr_raion@mail.ru" TargetMode="External"/><Relationship Id="rId5" Type="http://schemas.openxmlformats.org/officeDocument/2006/relationships/hyperlink" Target="mailto:1468_kovr_raion@mail.ru" TargetMode="External"/><Relationship Id="rId4" Type="http://schemas.openxmlformats.org/officeDocument/2006/relationships/hyperlink" Target="mailto:1468_kovr_raion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АЛЬТАИР</Company>
  <LinksUpToDate>false</LinksUpToDate>
  <CharactersWithSpaces>24661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Шапаренко </cp:lastModifiedBy>
  <cp:revision>15</cp:revision>
  <cp:lastPrinted>2014-06-24T09:01:00Z</cp:lastPrinted>
  <dcterms:created xsi:type="dcterms:W3CDTF">2014-06-05T09:37:00Z</dcterms:created>
  <dcterms:modified xsi:type="dcterms:W3CDTF">2014-06-24T09:02:00Z</dcterms:modified>
</cp:coreProperties>
</file>